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073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00564" wp14:editId="48CBA7C4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A7" w:rsidRPr="009073A7" w:rsidRDefault="009073A7" w:rsidP="009073A7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9073A7" w:rsidRPr="009073A7" w:rsidRDefault="009073A7" w:rsidP="009073A7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9073A7" w:rsidRPr="009073A7" w:rsidRDefault="009073A7" w:rsidP="009073A7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073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9073A7" w:rsidRPr="009073A7" w:rsidRDefault="009073A7" w:rsidP="009073A7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9073A7" w:rsidRPr="009073A7" w:rsidRDefault="009073A7" w:rsidP="009073A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 декабря    2015 г. 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 136-п</w:t>
      </w:r>
    </w:p>
    <w:p w:rsidR="009073A7" w:rsidRPr="009073A7" w:rsidRDefault="009073A7" w:rsidP="0090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формирования, ведения и утверждения ведомственных перечней муниципальных услуг, работ, оказываемых и выполняемых </w:t>
      </w:r>
    </w:p>
    <w:p w:rsidR="009073A7" w:rsidRPr="009073A7" w:rsidRDefault="009073A7" w:rsidP="009073A7">
      <w:pPr>
        <w:spacing w:after="0" w:line="240" w:lineRule="auto"/>
        <w:ind w:right="5244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907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учреждениями Администрации Солнечного сельсовета</w:t>
      </w:r>
    </w:p>
    <w:p w:rsidR="009073A7" w:rsidRPr="009073A7" w:rsidRDefault="009073A7" w:rsidP="009073A7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9073A7" w:rsidRPr="009073A7" w:rsidRDefault="009073A7" w:rsidP="009073A7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3.1. статьи 69.2. </w:t>
      </w:r>
      <w:proofErr w:type="gramStart"/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кодекса Российской Федерации и постановлением Правительства Российской Федерации  от 26.02.2014 № 151 «О формировании и ведении базовых (отраслевых) </w:t>
      </w: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</w:t>
      </w:r>
      <w:proofErr w:type="gramEnd"/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государственными учреждениями субъектов Российской Федерации (муниципальными учреждениями)»</w:t>
      </w: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Солнечного сельсовета 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073A7" w:rsidRPr="009073A7" w:rsidRDefault="009073A7" w:rsidP="009073A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073A7" w:rsidRPr="009073A7" w:rsidRDefault="009073A7" w:rsidP="009073A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Администрации Солнечного сельсовета (долее-Порядок) согласно Приложению.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положения настоящего постановления применяются при формировании муниципальных  заданий на оказание  муниципальных услуг и выполнение работ на 2016 год и на плановый период 2017 и 2018 годов.</w:t>
      </w:r>
    </w:p>
    <w:p w:rsidR="009073A7" w:rsidRPr="009073A7" w:rsidRDefault="009073A7" w:rsidP="009073A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специалиста бюджетно-финансового отдела администрации Солнечного сельсовета Першину И.Ю.</w:t>
      </w:r>
    </w:p>
    <w:p w:rsidR="009073A7" w:rsidRPr="009073A7" w:rsidRDefault="009073A7" w:rsidP="009073A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shd w:val="clear" w:color="auto" w:fill="FFFFFF"/>
        <w:tabs>
          <w:tab w:val="right" w:pos="9355"/>
        </w:tabs>
        <w:spacing w:after="0" w:line="240" w:lineRule="auto"/>
        <w:ind w:right="8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Солнечного сельсовета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Н.Н. Сергеев</w:t>
      </w:r>
    </w:p>
    <w:p w:rsidR="009073A7" w:rsidRPr="009073A7" w:rsidRDefault="009073A7" w:rsidP="009073A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9073A7" w:rsidRPr="009073A7" w:rsidRDefault="009073A7" w:rsidP="009073A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9073A7" w:rsidRPr="009073A7" w:rsidRDefault="009073A7" w:rsidP="009073A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 сельсовета</w:t>
      </w:r>
    </w:p>
    <w:p w:rsidR="009073A7" w:rsidRPr="009073A7" w:rsidRDefault="009073A7" w:rsidP="009073A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От01.12.2015г.  №136-п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tabs>
          <w:tab w:val="center" w:pos="4677"/>
          <w:tab w:val="left" w:pos="621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ПОРЯДОК</w:t>
      </w: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Администрации Солнечного сельсовета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Настоящий Порядок устанавливает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</w:t>
      </w: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учреждениями Администрации Солнечного сельсовета</w:t>
      </w: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ведомственные перечни муниципальных услуг и работ).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Ведомственные перечни муниципальных услуг и работ формируются и ведутся главными распорядителями бюджетных средств  Администрации Солнечного сельсовета (далее – ГРБС), осуществляющим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Администрации Солнечного сельсовета.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Ведомственные </w:t>
      </w:r>
      <w:hyperlink r:id="rId6" w:history="1">
        <w:r w:rsidRPr="009073A7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перечни</w:t>
        </w:r>
      </w:hyperlink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государственных услуг и работ, формируются и ведутся в соответствии с базовыми (отраслевыми) перечнями муниципальных       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ar3"/>
      <w:bookmarkEnd w:id="0"/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По каждой муниципальной услуге или работе, включенной в  ведомственный перечень муниципальных услуг и работ, указывается следующая информация: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наименование ГРБС;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код ГРБС в соответствии с реестром участников бюджетного процесса;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наименования муниципальных учреждений и их коды в соответствии с реестром участников бюджетного процесса;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содержание муниципальной услуги или работы;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условия (формы) оказания муниципальной услуги или выполнения работы;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ж) вид деятельности муниципального учреждения;</w:t>
      </w:r>
      <w:r w:rsidRPr="009073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з) категории потребителей муниципальной услуги или работы;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к) указание на бесплатность или платность муниципальной услуги или работы;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л) реквизиты нормативных правовых актов Российской Федерации, Республики Хакасия, муниципальных правовых актов Усть-Абаканского района, </w:t>
      </w: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Администрации Солнечного сельсовета,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073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. </w:t>
      </w: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Ведомственные перечни муниципальных услуг и работ, сформированные в соответствии с настоящим Порядком, утверждаются распоряжением Администрации  Солнечного сельсовета.</w:t>
      </w:r>
      <w:r w:rsidRPr="009073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Информация, сформированная по каждой муниципальной услуге или работе в соответствии с </w:t>
      </w:r>
      <w:hyperlink r:id="rId7" w:anchor="Par3" w:history="1">
        <w:r w:rsidRPr="009073A7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</w:t>
        </w:r>
      </w:hyperlink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настоящего Порядка, образует реестровую запись.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реестровой записи присваивается уникальный номер.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</w:t>
      </w: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Ведомственные перечни муниципальных работ и услуг формируются и ведутся Администрацией,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9073A7" w:rsidRPr="009073A7" w:rsidRDefault="009073A7" w:rsidP="00907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90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073A7" w:rsidRPr="009073A7" w:rsidRDefault="009073A7" w:rsidP="009073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3A7" w:rsidRPr="009073A7" w:rsidRDefault="009073A7" w:rsidP="009073A7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9073A7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bookmarkStart w:id="1" w:name="_GoBack"/>
      <w:bookmarkEnd w:id="1"/>
      <w:r w:rsidRPr="009073A7">
        <w:rPr>
          <w:rFonts w:ascii="Times New Roman" w:hAnsi="Times New Roman" w:cs="Times New Roman"/>
          <w:sz w:val="26"/>
          <w:szCs w:val="26"/>
        </w:rPr>
        <w:tab/>
        <w:t xml:space="preserve">И.Ю. Першина </w:t>
      </w:r>
      <w:r w:rsidRPr="009073A7">
        <w:rPr>
          <w:rFonts w:ascii="Times New Roman" w:hAnsi="Times New Roman" w:cs="Times New Roman"/>
          <w:sz w:val="26"/>
          <w:szCs w:val="26"/>
        </w:rPr>
        <w:br w:type="page"/>
      </w:r>
    </w:p>
    <w:p w:rsidR="009073A7" w:rsidRPr="009073A7" w:rsidRDefault="009073A7" w:rsidP="009073A7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073A7" w:rsidRPr="009073A7" w:rsidSect="00B17DF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>к Порядку формирования, ведения</w:t>
      </w: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 xml:space="preserve"> и утверждения ведомственных перечней </w:t>
      </w: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 xml:space="preserve">муниципальных услуг и работ, оказываемых </w:t>
      </w: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9073A7">
        <w:rPr>
          <w:rFonts w:ascii="Times New Roman" w:eastAsia="Times New Roman" w:hAnsi="Times New Roman" w:cs="Times New Roman"/>
          <w:lang w:eastAsia="ru-RU"/>
        </w:rPr>
        <w:t>выполняемых</w:t>
      </w:r>
      <w:proofErr w:type="gramEnd"/>
      <w:r w:rsidRPr="009073A7">
        <w:rPr>
          <w:rFonts w:ascii="Times New Roman" w:eastAsia="Times New Roman" w:hAnsi="Times New Roman" w:cs="Times New Roman"/>
          <w:lang w:eastAsia="ru-RU"/>
        </w:rPr>
        <w:t xml:space="preserve"> муниципальными учреждениями</w:t>
      </w:r>
    </w:p>
    <w:p w:rsidR="009073A7" w:rsidRPr="009073A7" w:rsidRDefault="009073A7" w:rsidP="009073A7">
      <w:pPr>
        <w:spacing w:after="0" w:line="240" w:lineRule="auto"/>
        <w:ind w:left="10348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9073A7" w:rsidRPr="009073A7" w:rsidRDefault="009073A7" w:rsidP="009073A7">
      <w:pPr>
        <w:rPr>
          <w:rFonts w:ascii="Times New Roman" w:eastAsia="Times New Roman" w:hAnsi="Times New Roman" w:cs="Times New Roman"/>
          <w:lang w:eastAsia="ru-RU"/>
        </w:rPr>
      </w:pP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 xml:space="preserve">Ведомственный перечень муниципальных услуг и работ, 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73A7">
        <w:rPr>
          <w:rFonts w:ascii="Times New Roman" w:eastAsia="Times New Roman" w:hAnsi="Times New Roman" w:cs="Times New Roman"/>
          <w:lang w:eastAsia="ru-RU"/>
        </w:rPr>
        <w:t>оказываемых</w:t>
      </w:r>
      <w:proofErr w:type="gramEnd"/>
      <w:r w:rsidRPr="009073A7">
        <w:rPr>
          <w:rFonts w:ascii="Times New Roman" w:eastAsia="Times New Roman" w:hAnsi="Times New Roman" w:cs="Times New Roman"/>
          <w:lang w:eastAsia="ru-RU"/>
        </w:rPr>
        <w:t xml:space="preserve"> и выполняемых муниципальными учреждениями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9073A7" w:rsidRPr="009073A7" w:rsidRDefault="009073A7" w:rsidP="009073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9073A7" w:rsidRPr="009073A7" w:rsidRDefault="009073A7" w:rsidP="009073A7">
      <w:pPr>
        <w:rPr>
          <w:rFonts w:ascii="Times New Roman" w:eastAsia="Times New Roman" w:hAnsi="Times New Roman" w:cs="Times New Roman"/>
          <w:lang w:eastAsia="ru-RU"/>
        </w:rPr>
      </w:pP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</w:r>
      <w:r w:rsidRPr="009073A7">
        <w:rPr>
          <w:rFonts w:ascii="Times New Roman" w:eastAsia="Times New Roman" w:hAnsi="Times New Roman" w:cs="Times New Roman"/>
          <w:lang w:eastAsia="ru-RU"/>
        </w:rPr>
        <w:tab/>
        <w:t>(</w:t>
      </w:r>
      <w:r w:rsidRPr="009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код ГРБС</w:t>
      </w:r>
      <w:r w:rsidRPr="009073A7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60"/>
        <w:gridCol w:w="1116"/>
        <w:gridCol w:w="538"/>
        <w:gridCol w:w="1155"/>
        <w:gridCol w:w="1154"/>
        <w:gridCol w:w="1154"/>
        <w:gridCol w:w="1154"/>
        <w:gridCol w:w="1154"/>
        <w:gridCol w:w="1154"/>
        <w:gridCol w:w="1160"/>
        <w:gridCol w:w="1160"/>
        <w:gridCol w:w="1160"/>
        <w:gridCol w:w="1161"/>
      </w:tblGrid>
      <w:tr w:rsidR="009073A7" w:rsidRPr="009073A7" w:rsidTr="00000924">
        <w:tc>
          <w:tcPr>
            <w:tcW w:w="534" w:type="dxa"/>
            <w:vMerge w:val="restart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073A7">
              <w:rPr>
                <w:rFonts w:ascii="Times New Roman" w:hAnsi="Times New Roman" w:cs="Times New Roman"/>
              </w:rPr>
              <w:t>п</w:t>
            </w:r>
            <w:proofErr w:type="gramEnd"/>
            <w:r w:rsidRPr="009073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0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Наименование муниципальной услуги и работы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&lt;1&gt;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 xml:space="preserve">Код вида </w:t>
            </w:r>
            <w:proofErr w:type="gramStart"/>
            <w:r w:rsidRPr="009073A7">
              <w:rPr>
                <w:rFonts w:ascii="Times New Roman" w:hAnsi="Times New Roman" w:cs="Times New Roman"/>
              </w:rPr>
              <w:t>экономической</w:t>
            </w:r>
            <w:proofErr w:type="gramEnd"/>
            <w:r w:rsidRPr="009073A7">
              <w:rPr>
                <w:rFonts w:ascii="Times New Roman" w:hAnsi="Times New Roman" w:cs="Times New Roman"/>
              </w:rPr>
              <w:t xml:space="preserve"> деятель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73A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9073A7">
              <w:rPr>
                <w:rFonts w:ascii="Times New Roman" w:hAnsi="Times New Roman" w:cs="Times New Roman"/>
              </w:rPr>
              <w:t xml:space="preserve"> (ОКВЭД)</w:t>
            </w:r>
          </w:p>
        </w:tc>
        <w:tc>
          <w:tcPr>
            <w:tcW w:w="1693" w:type="dxa"/>
            <w:gridSpan w:val="2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Содержание муниципальной услуги или работы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1154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Условия (формы) оказания муниципальной услуги или выполнения работы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3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154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Категории потребителей муниципальной услуги и работы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4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2308" w:type="dxa"/>
            <w:gridSpan w:val="2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73A7">
              <w:rPr>
                <w:rFonts w:ascii="Times New Roman" w:hAnsi="Times New Roman" w:cs="Times New Roman"/>
              </w:rPr>
              <w:t>Показатели, характеризующие качество оказываемой  муниципальной услуги (выполняемой работы</w:t>
            </w:r>
            <w:proofErr w:type="gramEnd"/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5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2314" w:type="dxa"/>
            <w:gridSpan w:val="2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73A7">
              <w:rPr>
                <w:rFonts w:ascii="Times New Roman" w:hAnsi="Times New Roman" w:cs="Times New Roman"/>
              </w:rPr>
              <w:t>Показатели, характеризующие объем оказываемой  муниципальной услуги (выполняемой работы</w:t>
            </w:r>
            <w:proofErr w:type="gramEnd"/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6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160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Бесплатность/платность муниципальной услуги или работы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7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160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Наименование учреждения, оказывающего муниципальную услугу (выполняющего работу)</w:t>
            </w:r>
          </w:p>
        </w:tc>
        <w:tc>
          <w:tcPr>
            <w:tcW w:w="1161" w:type="dxa"/>
            <w:vMerge w:val="restart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</w:t>
            </w:r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73A7">
              <w:rPr>
                <w:rFonts w:ascii="Times New Roman" w:hAnsi="Times New Roman" w:cs="Times New Roman"/>
                <w:lang w:val="en-US"/>
              </w:rPr>
              <w:t>&lt;</w:t>
            </w:r>
            <w:r w:rsidRPr="009073A7">
              <w:rPr>
                <w:rFonts w:ascii="Times New Roman" w:hAnsi="Times New Roman" w:cs="Times New Roman"/>
              </w:rPr>
              <w:t>8</w:t>
            </w:r>
            <w:r w:rsidRPr="009073A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9073A7" w:rsidRPr="009073A7" w:rsidTr="00000924">
        <w:tc>
          <w:tcPr>
            <w:tcW w:w="534" w:type="dxa"/>
            <w:vMerge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73A7"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73A7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73A7"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73A7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160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0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0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gridSpan w:val="2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4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0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0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0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13</w:t>
            </w: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0" w:type="dxa"/>
            <w:gridSpan w:val="13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Муниципальные услуги</w:t>
            </w: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0" w:type="dxa"/>
            <w:gridSpan w:val="13"/>
          </w:tcPr>
          <w:p w:rsidR="009073A7" w:rsidRPr="009073A7" w:rsidRDefault="009073A7" w:rsidP="009073A7">
            <w:pPr>
              <w:jc w:val="center"/>
              <w:rPr>
                <w:rFonts w:ascii="Times New Roman" w:hAnsi="Times New Roman" w:cs="Times New Roman"/>
              </w:rPr>
            </w:pPr>
            <w:r w:rsidRPr="009073A7">
              <w:rPr>
                <w:rFonts w:ascii="Times New Roman" w:hAnsi="Times New Roman" w:cs="Times New Roman"/>
              </w:rPr>
              <w:t>Муниципальные работы</w:t>
            </w: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</w:tr>
      <w:tr w:rsidR="009073A7" w:rsidRPr="009073A7" w:rsidTr="00000924">
        <w:tc>
          <w:tcPr>
            <w:tcW w:w="53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073A7" w:rsidRPr="009073A7" w:rsidRDefault="009073A7" w:rsidP="009073A7">
            <w:pPr>
              <w:rPr>
                <w:rFonts w:ascii="Times New Roman" w:hAnsi="Times New Roman" w:cs="Times New Roman"/>
              </w:rPr>
            </w:pPr>
          </w:p>
        </w:tc>
      </w:tr>
    </w:tbl>
    <w:p w:rsidR="009073A7" w:rsidRPr="009073A7" w:rsidRDefault="009073A7" w:rsidP="009073A7">
      <w:pPr>
        <w:rPr>
          <w:rFonts w:ascii="Times New Roman" w:eastAsia="Times New Roman" w:hAnsi="Times New Roman" w:cs="Times New Roman"/>
          <w:lang w:eastAsia="ru-RU"/>
        </w:rPr>
      </w:pP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Примечание: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" w:name="P151"/>
      <w:bookmarkEnd w:id="2"/>
      <w:r w:rsidRPr="009073A7">
        <w:rPr>
          <w:rFonts w:ascii="Times New Roman" w:eastAsia="Calibri" w:hAnsi="Times New Roman" w:cs="Times New Roman"/>
          <w:szCs w:val="20"/>
          <w:lang w:eastAsia="ru-RU"/>
        </w:rPr>
        <w:t>&lt;1&gt; Наименование муниципальной услуги или работы должно соответствовать наименованиям услуг или работ, указанным в базовых (отраслевых) перечнях государственных и муниципальных услуг и работ, размещенных на сайте http://bus.gov.ru/public/analytics/bpgmu/summary.html.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3" w:name="P152"/>
      <w:bookmarkEnd w:id="3"/>
      <w:r w:rsidRPr="009073A7">
        <w:rPr>
          <w:rFonts w:ascii="Times New Roman" w:eastAsia="Calibri" w:hAnsi="Times New Roman" w:cs="Times New Roman"/>
          <w:szCs w:val="20"/>
          <w:lang w:eastAsia="ru-RU"/>
        </w:rPr>
        <w:t xml:space="preserve">&lt;2&gt; Содержание муниципальной услуги или работы может совпадать с наименованием муниципальной услуги или работы, указанным в </w:t>
      </w:r>
      <w:hyperlink w:anchor="P107" w:history="1">
        <w:r w:rsidRPr="009073A7">
          <w:rPr>
            <w:rFonts w:ascii="Times New Roman" w:eastAsia="Calibri" w:hAnsi="Times New Roman" w:cs="Times New Roman"/>
            <w:color w:val="0000FF"/>
            <w:szCs w:val="20"/>
            <w:lang w:eastAsia="ru-RU"/>
          </w:rPr>
          <w:t>графе 2</w:t>
        </w:r>
      </w:hyperlink>
      <w:r w:rsidRPr="009073A7">
        <w:rPr>
          <w:rFonts w:ascii="Times New Roman" w:eastAsia="Calibri" w:hAnsi="Times New Roman" w:cs="Times New Roman"/>
          <w:szCs w:val="20"/>
          <w:lang w:eastAsia="ru-RU"/>
        </w:rPr>
        <w:t>, либо детализировать наименование муниципальной услуги или работы.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4" w:name="P153"/>
      <w:bookmarkEnd w:id="4"/>
      <w:r w:rsidRPr="009073A7">
        <w:rPr>
          <w:rFonts w:ascii="Times New Roman" w:eastAsia="Calibri" w:hAnsi="Times New Roman" w:cs="Times New Roman"/>
          <w:szCs w:val="20"/>
          <w:lang w:eastAsia="ru-RU"/>
        </w:rPr>
        <w:t>&lt;3</w:t>
      </w:r>
      <w:proofErr w:type="gramStart"/>
      <w:r w:rsidRPr="009073A7">
        <w:rPr>
          <w:rFonts w:ascii="Times New Roman" w:eastAsia="Calibri" w:hAnsi="Times New Roman" w:cs="Times New Roman"/>
          <w:szCs w:val="20"/>
          <w:lang w:eastAsia="ru-RU"/>
        </w:rPr>
        <w:t>&gt; У</w:t>
      </w:r>
      <w:proofErr w:type="gramEnd"/>
      <w:r w:rsidRPr="009073A7">
        <w:rPr>
          <w:rFonts w:ascii="Times New Roman" w:eastAsia="Calibri" w:hAnsi="Times New Roman" w:cs="Times New Roman"/>
          <w:szCs w:val="20"/>
          <w:lang w:eastAsia="ru-RU"/>
        </w:rPr>
        <w:t>казывается форма оказания муниципальной услуги или выполнения работы: очно, заочно, в стационарных условиях, вне стационара, удаленно через сеть Интернет и другие возможные формы оказания муниципальной услуги или выполнения работы.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5" w:name="P154"/>
      <w:bookmarkEnd w:id="5"/>
      <w:r w:rsidRPr="009073A7">
        <w:rPr>
          <w:rFonts w:ascii="Times New Roman" w:eastAsia="Calibri" w:hAnsi="Times New Roman" w:cs="Times New Roman"/>
          <w:szCs w:val="20"/>
          <w:lang w:eastAsia="ru-RU"/>
        </w:rPr>
        <w:t>&lt;4</w:t>
      </w:r>
      <w:proofErr w:type="gramStart"/>
      <w:r w:rsidRPr="009073A7">
        <w:rPr>
          <w:rFonts w:ascii="Times New Roman" w:eastAsia="Calibri" w:hAnsi="Times New Roman" w:cs="Times New Roman"/>
          <w:szCs w:val="20"/>
          <w:lang w:eastAsia="ru-RU"/>
        </w:rPr>
        <w:t>&gt; У</w:t>
      </w:r>
      <w:proofErr w:type="gramEnd"/>
      <w:r w:rsidRPr="009073A7">
        <w:rPr>
          <w:rFonts w:ascii="Times New Roman" w:eastAsia="Calibri" w:hAnsi="Times New Roman" w:cs="Times New Roman"/>
          <w:szCs w:val="20"/>
          <w:lang w:eastAsia="ru-RU"/>
        </w:rPr>
        <w:t>казываются категории потребителей муниципальной услуги или работы: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физические лица (с ограниченными возможностями здоровья, без ограниченных возможностей здоровья, возрастная категория);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юридические лица;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органы власти (с указанием наименований соответствующих органов власти, в интересах которых оказывается муниципальная услуга или работа);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в интересах общества.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6" w:name="P159"/>
      <w:bookmarkEnd w:id="6"/>
      <w:r w:rsidRPr="009073A7">
        <w:rPr>
          <w:rFonts w:ascii="Times New Roman" w:eastAsia="Calibri" w:hAnsi="Times New Roman" w:cs="Times New Roman"/>
          <w:szCs w:val="20"/>
          <w:lang w:eastAsia="ru-RU"/>
        </w:rPr>
        <w:t>&lt;5&gt; и &lt;6</w:t>
      </w:r>
      <w:proofErr w:type="gramStart"/>
      <w:r w:rsidRPr="009073A7">
        <w:rPr>
          <w:rFonts w:ascii="Times New Roman" w:eastAsia="Calibri" w:hAnsi="Times New Roman" w:cs="Times New Roman"/>
          <w:szCs w:val="20"/>
          <w:lang w:eastAsia="ru-RU"/>
        </w:rPr>
        <w:t>&gt; У</w:t>
      </w:r>
      <w:proofErr w:type="gramEnd"/>
      <w:r w:rsidRPr="009073A7">
        <w:rPr>
          <w:rFonts w:ascii="Times New Roman" w:eastAsia="Calibri" w:hAnsi="Times New Roman" w:cs="Times New Roman"/>
          <w:szCs w:val="20"/>
          <w:lang w:eastAsia="ru-RU"/>
        </w:rPr>
        <w:t>казываются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ГРБС) и (или) объем муниципальной услуги (выполняемой работы).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Для муниципальной услуги обязательно следует определить единицу измерения объема муниципальной услуги, для муниципальной работы установление единицы измерения объема не обязательно.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7" w:name="P161"/>
      <w:bookmarkEnd w:id="7"/>
      <w:r w:rsidRPr="009073A7">
        <w:rPr>
          <w:rFonts w:ascii="Times New Roman" w:eastAsia="Calibri" w:hAnsi="Times New Roman" w:cs="Times New Roman"/>
          <w:szCs w:val="20"/>
          <w:lang w:eastAsia="ru-RU"/>
        </w:rPr>
        <w:t>&lt;7&gt; Указание на платность (бесплатность) муниципальной услуги или работы: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платная;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бесплатная;</w:t>
      </w:r>
    </w:p>
    <w:p w:rsidR="009073A7" w:rsidRPr="009073A7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73A7">
        <w:rPr>
          <w:rFonts w:ascii="Times New Roman" w:eastAsia="Calibri" w:hAnsi="Times New Roman" w:cs="Times New Roman"/>
          <w:szCs w:val="20"/>
          <w:lang w:eastAsia="ru-RU"/>
        </w:rPr>
        <w:t>- платная, бесплатная.</w:t>
      </w:r>
    </w:p>
    <w:p w:rsidR="000161ED" w:rsidRDefault="009073A7" w:rsidP="00907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165"/>
      <w:bookmarkEnd w:id="8"/>
      <w:r w:rsidRPr="009073A7">
        <w:rPr>
          <w:rFonts w:ascii="Times New Roman" w:eastAsia="Calibri" w:hAnsi="Times New Roman" w:cs="Times New Roman"/>
          <w:szCs w:val="20"/>
          <w:lang w:eastAsia="ru-RU"/>
        </w:rPr>
        <w:t>&lt;8</w:t>
      </w:r>
      <w:proofErr w:type="gramStart"/>
      <w:r w:rsidRPr="009073A7">
        <w:rPr>
          <w:rFonts w:ascii="Times New Roman" w:eastAsia="Calibri" w:hAnsi="Times New Roman" w:cs="Times New Roman"/>
          <w:szCs w:val="20"/>
          <w:lang w:eastAsia="ru-RU"/>
        </w:rPr>
        <w:t>&gt; П</w:t>
      </w:r>
      <w:proofErr w:type="gramEnd"/>
      <w:r w:rsidRPr="009073A7">
        <w:rPr>
          <w:rFonts w:ascii="Times New Roman" w:eastAsia="Calibri" w:hAnsi="Times New Roman" w:cs="Times New Roman"/>
          <w:szCs w:val="20"/>
          <w:lang w:eastAsia="ru-RU"/>
        </w:rPr>
        <w:t>риводятся реквизиты нормативных правовых актов Российской Федерации, Республики Хакасия и муниципальных правовых актов Усть-Абаканского района, являющихся основанием для включения муниципальной услуги или работы в ведомственный перечень муниципальных услуг и работы или внесения изменений в ведомственный перечень муниципальных услуг и работ, а также электронные копии таких актов.</w:t>
      </w:r>
    </w:p>
    <w:sectPr w:rsidR="000161ED" w:rsidSect="009073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C8" w:rsidRDefault="009073A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2C"/>
    <w:rsid w:val="000161ED"/>
    <w:rsid w:val="009073A7"/>
    <w:rsid w:val="00D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3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73A7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9073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0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3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73A7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9073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0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poryadok-formirovaniya-vedeniya-i-utverzhdeniya-vedomstvennyh-perechney-municipal-nyh-uslug-i-rabot-okazyvaemyh-i-vypolnyaemyh-mu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BF691D048452EA6A1310E5E39520936F8C33015C351658CCE2DF294A6B73DF07E18C9C5673EA7rEFB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2015-12-07T06:09:00Z</dcterms:created>
  <dcterms:modified xsi:type="dcterms:W3CDTF">2015-12-07T06:10:00Z</dcterms:modified>
</cp:coreProperties>
</file>