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01" w:rsidRPr="004C0EB3" w:rsidRDefault="004A5C01" w:rsidP="004A5C01">
      <w:pPr>
        <w:spacing w:after="0" w:line="240" w:lineRule="auto"/>
        <w:ind w:left="1145" w:hanging="720"/>
        <w:jc w:val="center"/>
        <w:rPr>
          <w:rFonts w:eastAsia="Times New Roman"/>
          <w:sz w:val="26"/>
          <w:szCs w:val="26"/>
          <w:lang w:eastAsia="ru-RU"/>
        </w:rPr>
      </w:pPr>
      <w:r w:rsidRPr="004C0EB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ED319B5" wp14:editId="438E1AE2">
            <wp:extent cx="656590" cy="6858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01" w:rsidRPr="004C0EB3" w:rsidRDefault="004A5C01" w:rsidP="004A5C01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РОССИЯ ФЕДЕРАЦИЯЗЫ</w:t>
      </w:r>
    </w:p>
    <w:p w:rsidR="004A5C01" w:rsidRPr="004C0EB3" w:rsidRDefault="004A5C01" w:rsidP="004A5C01">
      <w:pPr>
        <w:keepNext/>
        <w:tabs>
          <w:tab w:val="right" w:pos="9355"/>
        </w:tabs>
        <w:spacing w:after="0" w:line="240" w:lineRule="auto"/>
        <w:ind w:right="-5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РЕСПУБЛИКА ХАКАСИЯ  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proofErr w:type="spellStart"/>
      <w:proofErr w:type="gramStart"/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РЕСПУБЛИКАЗЫ</w:t>
      </w:r>
    </w:p>
    <w:p w:rsidR="004A5C01" w:rsidRPr="004C0EB3" w:rsidRDefault="004A5C01" w:rsidP="004A5C01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eastAsia="Times New Roman"/>
          <w:b/>
          <w:sz w:val="26"/>
          <w:szCs w:val="26"/>
          <w:lang w:eastAsia="ru-RU"/>
        </w:rPr>
      </w:pP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УСТЬ-АБАКАНСКИЙ РАЙОН 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proofErr w:type="gramStart"/>
      <w:r w:rsidRPr="004C0EB3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AF</w:t>
      </w:r>
      <w:proofErr w:type="gramEnd"/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>БАН ПИЛТ</w:t>
      </w:r>
      <w:r w:rsidRPr="004C0EB3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IPI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АЙМА</w:t>
      </w:r>
      <w:r w:rsidRPr="004C0EB3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F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</w:p>
    <w:p w:rsidR="004A5C01" w:rsidRPr="004C0EB3" w:rsidRDefault="004A5C01" w:rsidP="004A5C01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4A5C01" w:rsidRPr="004C0EB3" w:rsidRDefault="004A5C01" w:rsidP="004A5C0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4A5C01" w:rsidRPr="004C0EB3" w:rsidRDefault="004A5C01" w:rsidP="004A5C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C01" w:rsidRPr="004C0EB3" w:rsidRDefault="004A5C01" w:rsidP="004A5C01">
      <w:pPr>
        <w:keepNext/>
        <w:tabs>
          <w:tab w:val="center" w:pos="4536"/>
        </w:tabs>
        <w:spacing w:after="0" w:line="240" w:lineRule="auto"/>
        <w:ind w:right="-5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0EB3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4A5C01" w:rsidRPr="004C0EB3" w:rsidRDefault="004A5C01" w:rsidP="004A5C01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:rsidR="004A5C01" w:rsidRPr="004C0EB3" w:rsidRDefault="004A5C01" w:rsidP="004A5C0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A5C01" w:rsidRPr="004C0EB3" w:rsidRDefault="004A5C01" w:rsidP="004A5C01">
      <w:pPr>
        <w:tabs>
          <w:tab w:val="center" w:pos="4820"/>
          <w:tab w:val="right" w:pos="567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30 октября 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2015 г.  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с. Солнечное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97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proofErr w:type="gramStart"/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</w:p>
    <w:p w:rsidR="004A5C01" w:rsidRPr="004C0EB3" w:rsidRDefault="004A5C01" w:rsidP="004A5C01">
      <w:pPr>
        <w:tabs>
          <w:tab w:val="right" w:pos="540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A5C01" w:rsidRPr="00AD0B65" w:rsidRDefault="004A5C01" w:rsidP="004A5C01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AD0B6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О создании  комиссии </w:t>
      </w:r>
      <w:proofErr w:type="gramStart"/>
      <w:r w:rsidRPr="00AD0B6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по</w:t>
      </w:r>
      <w:proofErr w:type="gramEnd"/>
    </w:p>
    <w:p w:rsidR="004A5C01" w:rsidRPr="00AD0B65" w:rsidRDefault="004A5C01" w:rsidP="004A5C01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AD0B6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приемке объектов </w:t>
      </w:r>
    </w:p>
    <w:p w:rsidR="004A5C01" w:rsidRPr="00AD0B65" w:rsidRDefault="004A5C01" w:rsidP="004A5C01">
      <w:pPr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4A5C01" w:rsidRPr="00AD0B65" w:rsidRDefault="004A5C01" w:rsidP="004A5C0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1. В целях качественного и своевременного приема учреждений соцкультбыта, определения объемов выполненных работ после перепланировки, ремонта, либо капитального строительства, создать и утвердить при администрации Солнечного сельсовета комиссию в следующем составе: </w:t>
      </w:r>
    </w:p>
    <w:p w:rsidR="004A5C01" w:rsidRPr="00AD0B65" w:rsidRDefault="004A5C01" w:rsidP="004A5C01">
      <w:pPr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</w:t>
      </w:r>
    </w:p>
    <w:p w:rsidR="004A5C01" w:rsidRPr="00AD0B65" w:rsidRDefault="004A5C01" w:rsidP="004A5C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AD0B65"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  <w:t>Председатель комиссии</w:t>
      </w: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: Мокрецова О.В. - специалист 1 категории;</w:t>
      </w:r>
    </w:p>
    <w:p w:rsidR="004A5C01" w:rsidRPr="00AD0B65" w:rsidRDefault="004A5C01" w:rsidP="004A5C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AD0B65"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  <w:t>Члены комиссии</w:t>
      </w: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: Лисютина О.И. – специалист 1 категории; </w:t>
      </w:r>
    </w:p>
    <w:p w:rsidR="004A5C01" w:rsidRPr="00AD0B65" w:rsidRDefault="004A5C01" w:rsidP="004A5C01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ab/>
      </w: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Никулина В.В. – </w:t>
      </w: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зам. главного </w:t>
      </w: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бухгалтер</w:t>
      </w: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>а</w:t>
      </w: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;</w:t>
      </w:r>
    </w:p>
    <w:p w:rsidR="004A5C01" w:rsidRPr="00AD0B65" w:rsidRDefault="004A5C01" w:rsidP="004A5C01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ab/>
      </w:r>
      <w:proofErr w:type="spellStart"/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Поддубная</w:t>
      </w:r>
      <w:proofErr w:type="spellEnd"/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Т.И. – </w:t>
      </w:r>
      <w:proofErr w:type="spellStart"/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и.о</w:t>
      </w:r>
      <w:proofErr w:type="spellEnd"/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. руководителя МКУ ЦКТС;</w:t>
      </w:r>
    </w:p>
    <w:p w:rsidR="004A5C01" w:rsidRPr="00AD0B65" w:rsidRDefault="004A5C01" w:rsidP="004A5C01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ab/>
      </w: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Поддубный И.А. – руководитель МБУ «Теплоснаб»;</w:t>
      </w:r>
    </w:p>
    <w:p w:rsidR="004A5C01" w:rsidRPr="00AD0B65" w:rsidRDefault="004A5C01" w:rsidP="004A5C01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ab/>
      </w: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Руководитель и (или) специалист объекта, на котором был проведен ремонт, перепланировка или капитальное строительство. </w:t>
      </w:r>
    </w:p>
    <w:p w:rsidR="004A5C01" w:rsidRPr="00AD0B65" w:rsidRDefault="004A5C01" w:rsidP="004A5C0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2. После проверки качества и объема выполненных работ, всеми членами комиссии подписываются акты выполненных работ.</w:t>
      </w:r>
    </w:p>
    <w:p w:rsidR="004A5C01" w:rsidRPr="00AD0B65" w:rsidRDefault="004A5C01" w:rsidP="004A5C0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AD0B65">
        <w:rPr>
          <w:rFonts w:ascii="Times New Roman" w:eastAsiaTheme="minorEastAsia" w:hAnsi="Times New Roman" w:cstheme="minorBidi"/>
          <w:sz w:val="26"/>
          <w:szCs w:val="26"/>
          <w:lang w:eastAsia="ru-RU"/>
        </w:rPr>
        <w:t>3. Распоряжение от 25 февраля 2013 года № 14-р «О создании комиссии по приемке объектов» считать утратившим силу.</w:t>
      </w:r>
    </w:p>
    <w:p w:rsidR="004A5C01" w:rsidRPr="00AD0B65" w:rsidRDefault="004A5C01" w:rsidP="004A5C01">
      <w:pPr>
        <w:spacing w:after="0" w:line="240" w:lineRule="auto"/>
        <w:ind w:left="426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4A5C01" w:rsidRDefault="004A5C01" w:rsidP="004A5C01">
      <w:pPr>
        <w:spacing w:after="0" w:line="240" w:lineRule="auto"/>
        <w:ind w:left="375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4A5C01" w:rsidRPr="00AD0B65" w:rsidRDefault="004A5C01" w:rsidP="004A5C01">
      <w:pPr>
        <w:spacing w:after="0" w:line="240" w:lineRule="auto"/>
        <w:ind w:left="375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4A5C01" w:rsidRPr="004C0EB3" w:rsidRDefault="004A5C01" w:rsidP="004A5C01">
      <w:pPr>
        <w:tabs>
          <w:tab w:val="right" w:pos="9355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4C0EB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Н.Н. Сергеев</w:t>
      </w:r>
    </w:p>
    <w:p w:rsidR="00FE5819" w:rsidRDefault="00FE5819">
      <w:bookmarkStart w:id="0" w:name="_GoBack"/>
      <w:bookmarkEnd w:id="0"/>
    </w:p>
    <w:sectPr w:rsidR="00FE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BE"/>
    <w:rsid w:val="004A5C01"/>
    <w:rsid w:val="00A15CBE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2016-01-15T04:45:00Z</dcterms:created>
  <dcterms:modified xsi:type="dcterms:W3CDTF">2016-01-15T04:45:00Z</dcterms:modified>
</cp:coreProperties>
</file>