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4F1318" w:rsidRPr="004F1318" w:rsidRDefault="004F1318" w:rsidP="004F1318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spellStart"/>
      <w:proofErr w:type="gramStart"/>
      <w:r w:rsidRPr="004F1318">
        <w:rPr>
          <w:sz w:val="26"/>
          <w:szCs w:val="26"/>
        </w:rPr>
        <w:t>ХАКАСИЯ</w:t>
      </w:r>
      <w:proofErr w:type="spellEnd"/>
      <w:proofErr w:type="gramEnd"/>
      <w:r w:rsidRPr="004F1318">
        <w:rPr>
          <w:sz w:val="26"/>
          <w:szCs w:val="26"/>
        </w:rPr>
        <w:t xml:space="preserve"> РЕСПУБЛИКАЗЫ</w:t>
      </w:r>
    </w:p>
    <w:p w:rsidR="004F1318" w:rsidRPr="004F1318" w:rsidRDefault="004F1318" w:rsidP="004F1318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proofErr w:type="gramStart"/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4F1318" w:rsidRPr="004F1318" w:rsidRDefault="004F1318" w:rsidP="004F1318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______</w:t>
      </w:r>
      <w:r w:rsidRPr="004F1318">
        <w:rPr>
          <w:rFonts w:ascii="Times New Roman" w:hAnsi="Times New Roman"/>
          <w:b/>
          <w:sz w:val="26"/>
          <w:szCs w:val="26"/>
        </w:rPr>
        <w:t xml:space="preserve">       </w:t>
      </w:r>
      <w:r w:rsidRPr="004F1318">
        <w:rPr>
          <w:rFonts w:ascii="Times New Roman" w:hAnsi="Times New Roman"/>
          <w:sz w:val="26"/>
          <w:szCs w:val="26"/>
        </w:rPr>
        <w:t xml:space="preserve">2015 года                 с. </w:t>
      </w:r>
      <w:proofErr w:type="gramStart"/>
      <w:r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                                               № ____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</w:t>
      </w: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Республики Хакасия на 2016 год 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 и  плановый период 2017 и 2018 годов»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Представлен  12.11.2015 года на сессию Совета депутатов   проект    решения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«О местном бюджете   муниципального образования 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на 2016 год  и  плановый период 2017 и 2018 годов»</w:t>
      </w:r>
      <w:r w:rsidR="002B0E1F">
        <w:rPr>
          <w:rFonts w:ascii="Times New Roman" w:hAnsi="Times New Roman"/>
          <w:b/>
          <w:sz w:val="26"/>
          <w:szCs w:val="26"/>
        </w:rPr>
        <w:t>,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1. Основные характеристики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 на 2016 год и  плановый период 2017 и 2018  годов</w:t>
      </w: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(далее – местный бюджет) на 2016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местного бюджета в сумме 21184690,0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бюджета в сумме 21184690,0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величину резервного фонда на 2016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Утвердить основные характеристики местного бюджета на 2017 и на 2018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4F13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доходов местного бюджета на 2017 год </w:t>
      </w:r>
      <w:proofErr w:type="gramStart"/>
      <w:r w:rsidRPr="004F1318">
        <w:rPr>
          <w:rFonts w:ascii="Times New Roman" w:hAnsi="Times New Roman"/>
          <w:sz w:val="26"/>
          <w:szCs w:val="26"/>
        </w:rPr>
        <w:t>в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сумме 21362750,0 рублей и на 2018 год в сумме  21936660,0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общий объем расходов местного бюджета на 2017 год в сумме 20721867,0 рублей, в том числе условно утвержденные расходы в сумме 640883,0 рублей; 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величину резервного фонда на 2017 год в сумме 25000,0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общий объем расходов местного бюджета на 2018 год  в  сумме 20839827,0   рублей, в том числе условно утвержденные расходы в сумме 1096833,0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2017 год в сумме  0   рублей и на 2018 год в сумме  0   рублей;</w:t>
      </w:r>
    </w:p>
    <w:p w:rsidR="004F1318" w:rsidRPr="004F1318" w:rsidRDefault="004F1318" w:rsidP="004F1318">
      <w:pPr>
        <w:numPr>
          <w:ilvl w:val="0"/>
          <w:numId w:val="3"/>
        </w:numPr>
        <w:tabs>
          <w:tab w:val="clear" w:pos="1068"/>
          <w:tab w:val="num" w:pos="0"/>
        </w:tabs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величину резервного фонда на 2018 год в сумме 25000,0 рублей.</w:t>
      </w:r>
    </w:p>
    <w:p w:rsidR="004F1318" w:rsidRPr="004F1318" w:rsidRDefault="004F1318" w:rsidP="004F1318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 на 1 января 2017 года в сумме  0   рублей</w:t>
      </w:r>
      <w:proofErr w:type="gramStart"/>
      <w:r w:rsidRPr="004F1318">
        <w:rPr>
          <w:rFonts w:ascii="Times New Roman" w:hAnsi="Times New Roman"/>
          <w:sz w:val="26"/>
          <w:szCs w:val="26"/>
        </w:rPr>
        <w:t>.;</w:t>
      </w:r>
      <w:proofErr w:type="gramEnd"/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предельный объем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на 2016 год в сумме  0    рублей.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долга 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на 1 января 2018 года в сумме  0  рублей и на 1 января 2019 года  в сумме  0  рублей;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предельный объем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на 2017 год в сумме  0    рублей и на 2018 год в сумме  0   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на 2016 год согласно приложению</w:t>
      </w:r>
      <w:proofErr w:type="gramStart"/>
      <w:r w:rsidRPr="004F1318">
        <w:rPr>
          <w:rFonts w:ascii="Times New Roman" w:hAnsi="Times New Roman"/>
          <w:sz w:val="26"/>
          <w:szCs w:val="26"/>
        </w:rPr>
        <w:t>1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на 2017 и 2018 годы согласно приложению 2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2. Формирование доходов местного бюджета в 2016 году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и плановом </w:t>
      </w:r>
      <w:proofErr w:type="gramStart"/>
      <w:r w:rsidRPr="004F1318">
        <w:rPr>
          <w:rFonts w:ascii="Times New Roman" w:hAnsi="Times New Roman"/>
          <w:b/>
          <w:sz w:val="26"/>
          <w:szCs w:val="26"/>
        </w:rPr>
        <w:t>периоде</w:t>
      </w:r>
      <w:proofErr w:type="gramEnd"/>
      <w:r w:rsidRPr="004F1318">
        <w:rPr>
          <w:rFonts w:ascii="Times New Roman" w:hAnsi="Times New Roman"/>
          <w:b/>
          <w:sz w:val="26"/>
          <w:szCs w:val="26"/>
        </w:rPr>
        <w:t xml:space="preserve">  2017 и 2018 годов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Установить, что доходы местного бюджета в 2016 году  и плановом периоде 2017 и 2018 годов формируются за счет: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 федеральных налогов и сборов, в том числе налогов, предусмотренных специальными налоговыми режимами, региональных и местных налогов и сборов – в соответствии с нормативами, установленными законодательством Российской Федерации и законодательством Республики Хакасия, муниципальными правовыми актами;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федеральных налогов  и сборов в части погашения задолженности прошлых лет по отдельным видам налогов и сборов, а также в части погашения задолженности и перерасчетов по отмененным налогам, сборам и иным обязательным платежам – в соответствии с нормативами распределения, установленными законодательством Российской Федерации и Республики Хакасия;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3) региональных налогов, сборов и иных платежей (в части погашения задолженности и перерасчетов по отмененным налогам, сборам и иным </w:t>
      </w:r>
      <w:r w:rsidRPr="004F1318">
        <w:rPr>
          <w:rFonts w:ascii="Times New Roman" w:hAnsi="Times New Roman"/>
          <w:sz w:val="26"/>
          <w:szCs w:val="26"/>
        </w:rPr>
        <w:lastRenderedPageBreak/>
        <w:t>обязательным платежам) в соответствии с нормативами распределения, установленными законодательством  Республики Хакасия;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4) неналоговых доходов в соответствии с законодательством Российской Федерации и Республики Хакасия.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2. Установить, что в составе местного бюджета учитываются поступления доходов, в том числе безвозмездные поступления, получаемые из  бюджета муниципального образования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Усть-Абаканский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  Республики Хакасия: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на 2016 год согласно приложению 3 к настоящему решению;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на 2017 и 2018 годы согласно приложению 4 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 источников финансирования дефицита местного бюджета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Утвердить Перечень главных администраторов доходов местного бюджета согласно приложению 5 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2. В случае изменения в 2016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 Администрация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вправе вносить своим постановлением  соответствующие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ассигнования местного бюджета на 2015 год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 и плановый период 2016 и 2017 годов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1. Утвердить общий объем бюджетных ассигнований на исполнение публичных нормативных обязательств: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Pr="004F1318">
        <w:rPr>
          <w:rFonts w:ascii="Times New Roman" w:hAnsi="Times New Roman"/>
          <w:color w:val="000000"/>
          <w:sz w:val="26"/>
          <w:szCs w:val="26"/>
        </w:rPr>
        <w:t>1) на 2016 год в сумме 460000,0 рублей;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color w:val="000000"/>
          <w:sz w:val="26"/>
          <w:szCs w:val="26"/>
        </w:rPr>
        <w:tab/>
        <w:t>2) на 2017 год в сумме 270000,0 рублей и на 2018 год в сумме 320000,0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на 2016 год согласно приложению 6 к настоящему решению;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на 2017 и на 2018 годы согласно приложению 7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3. Утвердить распределение бюджетных ассигнований по разделам, подразделам, классификации расходов  местного бюджета: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на 2015 год согласно приложению 8 к настоящему решению;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на 2016 и на 2017 годы согласно приложению 9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4. Утвердить распределение бюджетных ассигнований по целевым статьям (муниципальным программам Администрации Солнечного сельсовета и </w:t>
      </w:r>
      <w:proofErr w:type="spellStart"/>
      <w:r w:rsidRPr="004F1318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4F1318">
        <w:rPr>
          <w:rFonts w:ascii="Times New Roman" w:hAnsi="Times New Roman"/>
          <w:sz w:val="26"/>
          <w:szCs w:val="26"/>
        </w:rPr>
        <w:t>видов расходов классификации расходов местного бюджета</w:t>
      </w:r>
      <w:proofErr w:type="gramEnd"/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на 2015 год согласно приложению 10 к настоящему решению;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на 2016 и на 2017 годы согласно приложению 11 к настоящему решению.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5. Особенности использования бюджетных ассигнований 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по обеспечению деятельности муниципальных учреждений</w:t>
      </w:r>
    </w:p>
    <w:p w:rsidR="004F1318" w:rsidRPr="004F1318" w:rsidRDefault="004F1318" w:rsidP="004F13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ab/>
        <w:t xml:space="preserve">Установить с 1 января 2016 года тарифные ставки специалистам муниципальных учреждений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Хакасия, работающим и проживающим в сельской местности, с повышающим коэффициентом 1,25.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6. Бюджетные инвестиции в объекты муниципальной собственности муниципального образования Солнечный 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7. Особенности исполнения местного бюджета в 2016 году</w:t>
      </w:r>
    </w:p>
    <w:p w:rsidR="004F1318" w:rsidRPr="004F1318" w:rsidRDefault="004F1318" w:rsidP="004F131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по  следующим основаниям, связанным с особенностями исполнения местного бюджета: 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-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2016 года;</w:t>
      </w:r>
    </w:p>
    <w:p w:rsidR="004F1318" w:rsidRPr="004F1318" w:rsidRDefault="004F1318" w:rsidP="004F13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-  перераспределение бюджетных ассигнований в пределах общего объёма бюджетных ассигнований, предусмотренного настоящим решением главному распорядителю бюджетных средств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4F1318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по межбюджетным  трансфертам, предоставляемым местному бюджету.</w:t>
      </w:r>
    </w:p>
    <w:p w:rsidR="004F1318" w:rsidRPr="004F1318" w:rsidRDefault="004F1318" w:rsidP="00A6554A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Статья 8. Порядок вступления в силу настоящего решения</w:t>
      </w:r>
    </w:p>
    <w:p w:rsidR="00120871" w:rsidRDefault="00120871" w:rsidP="00A6554A">
      <w:pPr>
        <w:pStyle w:val="21"/>
        <w:rPr>
          <w:sz w:val="26"/>
          <w:szCs w:val="26"/>
        </w:rPr>
      </w:pPr>
    </w:p>
    <w:p w:rsidR="004F1318" w:rsidRPr="004F1318" w:rsidRDefault="004F1318" w:rsidP="00A6554A">
      <w:pPr>
        <w:pStyle w:val="21"/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вступает в силу  с 1 января 2016 года.</w:t>
      </w:r>
    </w:p>
    <w:p w:rsidR="00120871" w:rsidRDefault="00120871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120871" w:rsidRDefault="00120871" w:rsidP="004F1318">
      <w:pPr>
        <w:spacing w:after="0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Pr="004F1318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0035F" w:rsidRPr="004F1318" w:rsidRDefault="00B0035F" w:rsidP="00EB099E">
      <w:pPr>
        <w:ind w:right="-1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120871"/>
    <w:rsid w:val="00137100"/>
    <w:rsid w:val="002167A4"/>
    <w:rsid w:val="002B0E1F"/>
    <w:rsid w:val="00334905"/>
    <w:rsid w:val="00417DE9"/>
    <w:rsid w:val="004D5F1C"/>
    <w:rsid w:val="004F1318"/>
    <w:rsid w:val="005E1F1E"/>
    <w:rsid w:val="00714361"/>
    <w:rsid w:val="00A529DC"/>
    <w:rsid w:val="00A6554A"/>
    <w:rsid w:val="00B0035F"/>
    <w:rsid w:val="00EB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2015-11-20T01:04:00Z</cp:lastPrinted>
  <dcterms:created xsi:type="dcterms:W3CDTF">2015-11-20T00:51:00Z</dcterms:created>
  <dcterms:modified xsi:type="dcterms:W3CDTF">2015-12-11T03:16:00Z</dcterms:modified>
</cp:coreProperties>
</file>