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2" w:rsidRPr="00883F4D" w:rsidRDefault="00F17032" w:rsidP="00F17032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noProof/>
        </w:rPr>
        <w:drawing>
          <wp:inline distT="0" distB="0" distL="0" distR="0">
            <wp:extent cx="556260" cy="5867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032" w:rsidRPr="00883F4D" w:rsidRDefault="00F17032" w:rsidP="00F17032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РОССИЙСКАЯ ФЕДЕРАЦИЯ 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  РОССИЯ ФЕДЕРАЦИЯЗЫ</w:t>
      </w:r>
    </w:p>
    <w:p w:rsidR="00F17032" w:rsidRPr="00883F4D" w:rsidRDefault="00F17032" w:rsidP="00F17032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РЕСПУБЛИКА ХАКАСИЯ    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proofErr w:type="gramStart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ХАКАСИЯ</w:t>
      </w:r>
      <w:proofErr w:type="gramEnd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РЕСПУБЛИКАЗЫ</w:t>
      </w:r>
    </w:p>
    <w:p w:rsidR="00F17032" w:rsidRPr="00883F4D" w:rsidRDefault="00F17032" w:rsidP="00F17032">
      <w:pPr>
        <w:tabs>
          <w:tab w:val="right" w:pos="9356"/>
        </w:tabs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УСТЬ-АБАКАНСКИЙ РАЙОН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</w:t>
      </w:r>
      <w:proofErr w:type="gramStart"/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AF</w:t>
      </w:r>
      <w:proofErr w:type="gramEnd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БАН ПИЛТ</w:t>
      </w:r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IPI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АЙМА</w:t>
      </w:r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F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Ы</w:t>
      </w:r>
    </w:p>
    <w:p w:rsidR="00F17032" w:rsidRPr="00883F4D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17032" w:rsidRPr="00883F4D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3F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Администрация Солнечного сельсовета </w:t>
      </w:r>
    </w:p>
    <w:p w:rsidR="00F17032" w:rsidRPr="00883F4D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17032" w:rsidRPr="00AE1889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AE1889">
        <w:rPr>
          <w:rFonts w:ascii="Times New Roman" w:hAnsi="Times New Roman" w:cs="Times New Roman"/>
          <w:b/>
          <w:sz w:val="32"/>
          <w:szCs w:val="32"/>
          <w:lang w:eastAsia="en-US"/>
        </w:rPr>
        <w:t>ПОСТАНОВЛЕНИЕ</w:t>
      </w:r>
    </w:p>
    <w:p w:rsidR="00F17032" w:rsidRPr="00883F4D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17032" w:rsidRPr="00883F4D" w:rsidRDefault="00F17032" w:rsidP="00F17032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января 2018 г. 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с. </w:t>
      </w:r>
      <w:proofErr w:type="gramStart"/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Солнечное</w:t>
      </w:r>
      <w:proofErr w:type="gramEnd"/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04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F17032" w:rsidRPr="00883F4D" w:rsidTr="009049A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032" w:rsidRPr="00883F4D" w:rsidRDefault="00F17032" w:rsidP="009049A2">
            <w:pPr>
              <w:tabs>
                <w:tab w:val="left" w:pos="3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4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 постановление Главы Солнечного</w:t>
            </w:r>
            <w:r w:rsidRPr="00883F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3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сельсовета от  18.01.2017  г.  №  10-п «О Порядке </w:t>
            </w:r>
            <w:proofErr w:type="gramStart"/>
            <w:r w:rsidRPr="00883F4D">
              <w:rPr>
                <w:rFonts w:ascii="Times New Roman" w:hAnsi="Times New Roman" w:cs="Times New Roman"/>
                <w:b/>
                <w:sz w:val="24"/>
                <w:szCs w:val="24"/>
              </w:rPr>
              <w:t>учета бюджетных обязательств получателей средств  бюджета муниципального образования</w:t>
            </w:r>
            <w:proofErr w:type="gramEnd"/>
            <w:r w:rsidRPr="00883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Солнечный сельсовет Усть-Абаканского района Республики Хакасия»</w:t>
            </w:r>
          </w:p>
        </w:tc>
      </w:tr>
    </w:tbl>
    <w:p w:rsidR="00F17032" w:rsidRPr="00883F4D" w:rsidRDefault="00F17032" w:rsidP="00F17032">
      <w:pPr>
        <w:tabs>
          <w:tab w:val="left" w:pos="31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3F4D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нормативного правового акта Администрации Солнечного сельсовета в соответствие с действующим законодательством, а также в целях </w:t>
      </w:r>
      <w:proofErr w:type="gramStart"/>
      <w:r w:rsidRPr="00883F4D">
        <w:rPr>
          <w:rFonts w:ascii="Times New Roman" w:hAnsi="Times New Roman" w:cs="Times New Roman"/>
          <w:bCs/>
          <w:sz w:val="26"/>
          <w:szCs w:val="26"/>
        </w:rPr>
        <w:t>совершенствования учета бюджетных обязательств получателей средств  бюджета муниципального образования</w:t>
      </w:r>
      <w:proofErr w:type="gramEnd"/>
      <w:r w:rsidRPr="00883F4D">
        <w:rPr>
          <w:rFonts w:ascii="Times New Roman" w:hAnsi="Times New Roman" w:cs="Times New Roman"/>
          <w:bCs/>
          <w:sz w:val="26"/>
          <w:szCs w:val="26"/>
        </w:rPr>
        <w:t xml:space="preserve"> Солнечный сельсовет Усть-Абаканского района Республики Хакасия,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7032" w:rsidRPr="00883F4D" w:rsidRDefault="00F17032" w:rsidP="00F170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3F4D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F17032" w:rsidRPr="00883F4D" w:rsidRDefault="00F17032" w:rsidP="00F170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7032" w:rsidRPr="00883F4D" w:rsidRDefault="00F17032" w:rsidP="00F17032">
      <w:pPr>
        <w:tabs>
          <w:tab w:val="left" w:pos="31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       1.Внести в Порядок учета бюджетных обязательств получателей средств бюджета муниципального образования Солнечный сельсовет Усть-Абаканского района Республики Хакасия, утвержденный Постановлением Главы Солнечного сельсовета от  18.01.2017  г. №  10-п «О Порядке учета бюджетных обязательств получателей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F4D">
        <w:rPr>
          <w:rFonts w:ascii="Times New Roman" w:hAnsi="Times New Roman" w:cs="Times New Roman"/>
          <w:sz w:val="26"/>
          <w:szCs w:val="26"/>
        </w:rPr>
        <w:t>средств бюджета муниципального образования Солнечный сельсовет Усть-Абаканского района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Pr="00883F4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   1.1 в </w:t>
      </w:r>
      <w:hyperlink r:id="rId5" w:history="1">
        <w:r w:rsidRPr="00883F4D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 </w:t>
      </w:r>
      <w:hyperlink r:id="rId6" w:history="1">
        <w:r w:rsidRPr="00883F4D">
          <w:rPr>
            <w:rFonts w:ascii="Times New Roman" w:hAnsi="Times New Roman" w:cs="Times New Roman"/>
            <w:sz w:val="26"/>
            <w:szCs w:val="26"/>
          </w:rPr>
          <w:t>абзацы пятый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 и </w:t>
      </w:r>
      <w:hyperlink r:id="rId7" w:history="1">
        <w:r w:rsidRPr="00883F4D">
          <w:rPr>
            <w:rFonts w:ascii="Times New Roman" w:hAnsi="Times New Roman" w:cs="Times New Roman"/>
            <w:sz w:val="26"/>
            <w:szCs w:val="26"/>
          </w:rPr>
          <w:t>седьмой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F4D">
        <w:rPr>
          <w:rFonts w:ascii="Times New Roman" w:hAnsi="Times New Roman" w:cs="Times New Roman"/>
          <w:sz w:val="26"/>
          <w:szCs w:val="26"/>
        </w:rPr>
        <w:t>"в части принятых бюджетных обязательств, возникших на основании документов-оснований, предусмотренных пунктами 3 - 6, 8 Перечня, формируются не позднее трех рабочих дней со дня заключения соответственно муниципального контракта, договора, соглашения о предоставлении межбюджетного трансферта, договора (соглашения) о предоставлении субсидии муниципальному бюджетному или автономному учреждению, договора (соглашения) о предоставлении субсидии или бюджетных инвестиций юридическому лицу, указанных в названных пунктах Перечня;</w:t>
      </w:r>
      <w:proofErr w:type="gramEnd"/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lastRenderedPageBreak/>
        <w:t>в части принятых бюджетных обязательств, возникших на основании документов-оснований, предусмотренных пунктом 10 Перечня, формируются не позднее трех рабочих дней со дня утверждения Реестра соглашений, который составляется получателем средств  местного бюджета с указанием реквизитов соглашений (номер, дата, наименование получателя, сумма). Данные Сведения о бюджетном обязательстве направляются в Территориальный отдел с приложением копии нормативно-правового акта, определяющего порядок предоставления указанной субсидии, в форме электронной копии документа на бумажном носителе, созданной посредством его сканирования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.";</w:t>
      </w:r>
    </w:p>
    <w:proofErr w:type="gramEnd"/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>HYPERLINK "consultantplus://offline/ref=B78B230C461442AC94410C091F615ABFDABD1183BCC2094DD938738CEC5EF60C7C522CDC96C75E27C1550779K6L"</w:instrText>
      </w:r>
      <w:r>
        <w:fldChar w:fldCharType="separate"/>
      </w:r>
      <w:r w:rsidRPr="00883F4D">
        <w:rPr>
          <w:rFonts w:ascii="Times New Roman" w:hAnsi="Times New Roman" w:cs="Times New Roman"/>
          <w:sz w:val="26"/>
          <w:szCs w:val="26"/>
        </w:rPr>
        <w:t>дополнить</w:t>
      </w:r>
      <w:r>
        <w:fldChar w:fldCharType="end"/>
      </w:r>
      <w:r w:rsidRPr="00883F4D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F4D">
        <w:rPr>
          <w:rFonts w:ascii="Times New Roman" w:hAnsi="Times New Roman" w:cs="Times New Roman"/>
          <w:sz w:val="26"/>
          <w:szCs w:val="26"/>
        </w:rPr>
        <w:t xml:space="preserve">"Сведения о бюджетных обязательствах, возникших на основании документов-оснований, предусмотренных пунктом 13 Перечня, принимаются к учету на основании принятых к исполнению территориальным отделом документов для оплаты денежных обязательств, представленных получателями средств местного бюджета в соответствии с </w:t>
      </w:r>
      <w:hyperlink r:id="rId8" w:history="1">
        <w:r w:rsidRPr="00883F4D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(далее - Порядок санкционирования), в сроки, установленные для исполнения платежных</w:t>
      </w:r>
      <w:proofErr w:type="gramEnd"/>
      <w:r w:rsidRPr="00883F4D">
        <w:rPr>
          <w:rFonts w:ascii="Times New Roman" w:hAnsi="Times New Roman" w:cs="Times New Roman"/>
          <w:sz w:val="26"/>
          <w:szCs w:val="26"/>
        </w:rPr>
        <w:t xml:space="preserve"> документов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1.2 </w:t>
      </w:r>
      <w:hyperlink r:id="rId9" w:history="1">
        <w:r w:rsidRPr="00883F4D">
          <w:rPr>
            <w:rFonts w:ascii="Times New Roman" w:hAnsi="Times New Roman" w:cs="Times New Roman"/>
            <w:sz w:val="26"/>
            <w:szCs w:val="26"/>
          </w:rPr>
          <w:t>абзац второй пункта 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883F4D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1.3 </w:t>
      </w:r>
      <w:hyperlink r:id="rId10" w:history="1">
        <w:r w:rsidRPr="00883F4D">
          <w:rPr>
            <w:rFonts w:ascii="Times New Roman" w:hAnsi="Times New Roman" w:cs="Times New Roman"/>
            <w:sz w:val="26"/>
            <w:szCs w:val="26"/>
          </w:rPr>
          <w:t>пункт 9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883F4D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"Формирование сведения о бюджетном обязательстве возникших на основании  документов основывающих представленных  п. 11 графы 2 перечня осуществляет орган Федерального Казначейства после проверки наличия в платежном документе типа бюджетного обязательства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1.4 в </w:t>
      </w:r>
      <w:hyperlink r:id="rId11" w:history="1">
        <w:r w:rsidRPr="00883F4D">
          <w:rPr>
            <w:rFonts w:ascii="Times New Roman" w:hAnsi="Times New Roman" w:cs="Times New Roman"/>
            <w:sz w:val="26"/>
            <w:szCs w:val="26"/>
          </w:rPr>
          <w:t>абзаце втором пункта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883F4D">
        <w:rPr>
          <w:rFonts w:ascii="Times New Roman" w:hAnsi="Times New Roman" w:cs="Times New Roman"/>
          <w:sz w:val="26"/>
          <w:szCs w:val="26"/>
        </w:rPr>
        <w:t>слова ", либо реестр соглашений, указанный в пункте 3 Перечня" исключить;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1.5 в </w:t>
      </w:r>
      <w:hyperlink r:id="rId12" w:history="1">
        <w:r w:rsidRPr="00883F4D">
          <w:rPr>
            <w:rFonts w:ascii="Times New Roman" w:hAnsi="Times New Roman" w:cs="Times New Roman"/>
            <w:sz w:val="26"/>
            <w:szCs w:val="26"/>
          </w:rPr>
          <w:t>абзаце первом пункта 11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883F4D">
        <w:rPr>
          <w:rFonts w:ascii="Times New Roman" w:hAnsi="Times New Roman" w:cs="Times New Roman"/>
          <w:sz w:val="26"/>
          <w:szCs w:val="26"/>
        </w:rPr>
        <w:t xml:space="preserve"> слова "а также о номере реестровых записей в реестре соглашений, реестре контрактов" заменить словами "а также о номере реестровой записи в реестре контрактов";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1.7 в </w:t>
      </w:r>
      <w:hyperlink r:id="rId13" w:history="1">
        <w:r w:rsidRPr="00883F4D">
          <w:rPr>
            <w:rFonts w:ascii="Times New Roman" w:hAnsi="Times New Roman" w:cs="Times New Roman"/>
            <w:sz w:val="26"/>
            <w:szCs w:val="26"/>
          </w:rPr>
          <w:t>приложении 1</w:t>
        </w:r>
      </w:hyperlink>
      <w:r w:rsidRPr="00AE18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Поряд</w:t>
      </w:r>
      <w:r w:rsidRPr="00883F4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83F4D">
        <w:rPr>
          <w:rFonts w:ascii="Times New Roman" w:hAnsi="Times New Roman" w:cs="Times New Roman"/>
          <w:sz w:val="26"/>
          <w:szCs w:val="26"/>
        </w:rPr>
        <w:t>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883F4D">
          <w:rPr>
            <w:rFonts w:ascii="Times New Roman" w:hAnsi="Times New Roman" w:cs="Times New Roman"/>
            <w:sz w:val="26"/>
            <w:szCs w:val="26"/>
          </w:rPr>
          <w:t>графу 2 строки 3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дополнить словами "за исключением договоров, указанных в 9 пункте настоящего Перечня";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Pr="00883F4D">
          <w:rPr>
            <w:rFonts w:ascii="Times New Roman" w:hAnsi="Times New Roman" w:cs="Times New Roman"/>
            <w:sz w:val="26"/>
            <w:szCs w:val="26"/>
          </w:rPr>
          <w:t>строках 5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883F4D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 слова ", сведения о котором подлежат включению в реестр соглашений" исключить;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883F4D">
          <w:rPr>
            <w:rFonts w:ascii="Times New Roman" w:hAnsi="Times New Roman" w:cs="Times New Roman"/>
            <w:sz w:val="26"/>
            <w:szCs w:val="26"/>
          </w:rPr>
          <w:t>графу 2 строки 6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F4D">
        <w:rPr>
          <w:rFonts w:ascii="Times New Roman" w:hAnsi="Times New Roman" w:cs="Times New Roman"/>
          <w:sz w:val="26"/>
          <w:szCs w:val="26"/>
        </w:rPr>
        <w:t>"Договор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учреждению, а также субсидии юридическим и физическим лицам на возмещение фактически понесенных затрат)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</w:t>
      </w:r>
      <w:proofErr w:type="gramEnd"/>
      <w:r w:rsidRPr="00883F4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соглашение) о предоставлении субсидии и бюджетных инвестиций юридическому лицу)";</w:t>
      </w:r>
      <w:proofErr w:type="gramEnd"/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883F4D">
          <w:rPr>
            <w:rFonts w:ascii="Times New Roman" w:hAnsi="Times New Roman" w:cs="Times New Roman"/>
            <w:sz w:val="26"/>
            <w:szCs w:val="26"/>
          </w:rPr>
          <w:t xml:space="preserve">графу 2 строки 8 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"Реестр соглашений о предоставлении субсидии юридическим и физическим лицам на возмещение фактически понесенных затрат в связи с производством </w:t>
      </w:r>
      <w:r w:rsidRPr="00883F4D">
        <w:rPr>
          <w:rFonts w:ascii="Times New Roman" w:hAnsi="Times New Roman" w:cs="Times New Roman"/>
          <w:sz w:val="26"/>
          <w:szCs w:val="26"/>
        </w:rPr>
        <w:lastRenderedPageBreak/>
        <w:t>(реализацией) товаров, выполнением работ, оказанием услуг (далее - Реестр соглашений)";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Pr="00883F4D">
          <w:rPr>
            <w:rFonts w:ascii="Times New Roman" w:hAnsi="Times New Roman" w:cs="Times New Roman"/>
            <w:sz w:val="26"/>
            <w:szCs w:val="26"/>
          </w:rPr>
          <w:t>графу 2 строки 11</w:t>
        </w:r>
      </w:hyperlink>
      <w:r w:rsidRPr="00883F4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"Документ, не определенный пунктами 1 - 8 настоящего Перечня, в соответствии с которым возникает бюджетное обязательство получателя средств местного бюджета: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 xml:space="preserve">- закон, иной нормативный правовой акт, в соответствии с 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которыми</w:t>
      </w:r>
      <w:proofErr w:type="gramEnd"/>
      <w:r w:rsidRPr="00883F4D">
        <w:rPr>
          <w:rFonts w:ascii="Times New Roman" w:hAnsi="Times New Roman" w:cs="Times New Roman"/>
          <w:sz w:val="26"/>
          <w:szCs w:val="26"/>
        </w:rPr>
        <w:t xml:space="preserve">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не направлены информация и документы по указанному договору для их включения в реестр контрактов;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- документ на оказание услуг банка, расходов по доставке (пересылке) пенсий, пособий и иных социальных выплат населению;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- документ на осуществление выплат по социальному обеспечению населения (за исключением приобретения товаров, работ, услуг в пользу граждан в целях их социального обеспечения);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- договор на выполнение работ по мобилизационной подготовке в Российской Федерации.</w:t>
      </w:r>
    </w:p>
    <w:p w:rsidR="00F17032" w:rsidRPr="00883F4D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F4D">
        <w:rPr>
          <w:rFonts w:ascii="Times New Roman" w:hAnsi="Times New Roman" w:cs="Times New Roman"/>
          <w:sz w:val="26"/>
          <w:szCs w:val="26"/>
        </w:rPr>
        <w:t>Иной документ, в соответствии с которым возникает бюджетное обязательство получателя средств местного бюджета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17032" w:rsidRPr="00883F4D" w:rsidRDefault="00F17032" w:rsidP="00F17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6"/>
      <w:bookmarkEnd w:id="0"/>
      <w:r>
        <w:rPr>
          <w:rFonts w:ascii="Times New Roman" w:hAnsi="Times New Roman" w:cs="Times New Roman"/>
          <w:sz w:val="26"/>
          <w:szCs w:val="26"/>
        </w:rPr>
        <w:t xml:space="preserve">       2.Настоящее</w:t>
      </w:r>
      <w:r w:rsidRPr="00883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883F4D">
        <w:rPr>
          <w:rFonts w:ascii="Times New Roman" w:hAnsi="Times New Roman" w:cs="Times New Roman"/>
          <w:sz w:val="26"/>
          <w:szCs w:val="26"/>
        </w:rPr>
        <w:t>вступает в силу с 1 января 2018 года.</w:t>
      </w:r>
    </w:p>
    <w:p w:rsidR="00F17032" w:rsidRPr="00883F4D" w:rsidRDefault="00F17032" w:rsidP="00F17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26" style="position:absolute;left:0;text-align:left;z-index:251658240" from="369pt,27.9pt" to="369pt,27.9pt" o:allowincell="f"/>
        </w:pict>
      </w:r>
      <w:r w:rsidRPr="00883F4D">
        <w:rPr>
          <w:rFonts w:ascii="Times New Roman" w:hAnsi="Times New Roman" w:cs="Times New Roman"/>
          <w:sz w:val="26"/>
          <w:szCs w:val="26"/>
        </w:rPr>
        <w:t xml:space="preserve">       3.</w:t>
      </w:r>
      <w:proofErr w:type="gramStart"/>
      <w:r w:rsidRPr="00883F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3F4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17032" w:rsidRPr="00883F4D" w:rsidRDefault="00F17032" w:rsidP="00F170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F17032" w:rsidRPr="00883F4D" w:rsidRDefault="00F17032" w:rsidP="00F17032">
      <w:pPr>
        <w:spacing w:after="0" w:line="240" w:lineRule="auto"/>
        <w:ind w:left="708" w:hanging="424"/>
        <w:jc w:val="both"/>
        <w:rPr>
          <w:rFonts w:ascii="Times New Roman" w:hAnsi="Times New Roman" w:cs="Times New Roman"/>
        </w:rPr>
      </w:pPr>
    </w:p>
    <w:p w:rsidR="00AF6BCD" w:rsidRDefault="00F17032" w:rsidP="00F17032">
      <w:pPr>
        <w:tabs>
          <w:tab w:val="right" w:pos="9355"/>
        </w:tabs>
      </w:pP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Глава Солнечного сельсовета  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>Н.Н.Сергеев</w:t>
      </w:r>
    </w:p>
    <w:sectPr w:rsidR="00AF6BCD" w:rsidSect="00AF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032"/>
    <w:rsid w:val="00AF6BCD"/>
    <w:rsid w:val="00F1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B230C461442AC94410C091F615ABFDABD1183BCC5084BD938738CEC5EF60C7C522CDC96C75E27C1550779K1L" TargetMode="External"/><Relationship Id="rId13" Type="http://schemas.openxmlformats.org/officeDocument/2006/relationships/hyperlink" Target="consultantplus://offline/ref=14CBBFEDE06C7B1AC252B24C6512B364DC52870EE37A937C8AF93B4DA7620AD028D78248822CD1ED95569AgDqDL" TargetMode="External"/><Relationship Id="rId18" Type="http://schemas.openxmlformats.org/officeDocument/2006/relationships/hyperlink" Target="consultantplus://offline/ref=14CBBFEDE06C7B1AC252B24C6512B364DC52870EE37A937C8AF93B4DA7620AD028D78248822CD1ED955697gDq7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78B230C461442AC94410C091F615ABFDABD1183BCC2094DD938738CEC5EF60C7C522CDC96C75E27C1550479K2L" TargetMode="External"/><Relationship Id="rId12" Type="http://schemas.openxmlformats.org/officeDocument/2006/relationships/hyperlink" Target="consultantplus://offline/ref=3387E7C3871D49BD34B2EBE1E61C28CED510EA076A536DC76A3B57FE59D6F57A0E7BB25B72815BCC1CC7B2J4mAL" TargetMode="External"/><Relationship Id="rId17" Type="http://schemas.openxmlformats.org/officeDocument/2006/relationships/hyperlink" Target="consultantplus://offline/ref=14CBBFEDE06C7B1AC252B24C6512B364DC52870EE37A937C8AF93B4DA7620AD028D78248822CD1ED955698gDq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BBFEDE06C7B1AC252B24C6512B364DC52870EE37A937C8AF93B4DA7620AD028D78248822CD1ED955698gDq2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B230C461442AC94410C091F615ABFDABD1183BCC2094DD938738CEC5EF60C7C522CDC96C75E27C1550479K0L" TargetMode="External"/><Relationship Id="rId11" Type="http://schemas.openxmlformats.org/officeDocument/2006/relationships/hyperlink" Target="consultantplus://offline/ref=A7971BBBBDF4BFADE026042858E354360EBB6E28300383606AD7896DA043FEB47F6B3FEE62E9B30C4B6DC2o0l0L" TargetMode="External"/><Relationship Id="rId5" Type="http://schemas.openxmlformats.org/officeDocument/2006/relationships/hyperlink" Target="consultantplus://offline/ref=B78B230C461442AC94410C091F615ABFDABD1183BCC2094DD938738CEC5EF60C7C522CDC96C75E27C1550779K6L" TargetMode="External"/><Relationship Id="rId15" Type="http://schemas.openxmlformats.org/officeDocument/2006/relationships/hyperlink" Target="consultantplus://offline/ref=14CBBFEDE06C7B1AC252B24C6512B364DC52870EE37A937C8AF93B4DA7620AD028D78248822CD1ED955698gDq0L" TargetMode="External"/><Relationship Id="rId10" Type="http://schemas.openxmlformats.org/officeDocument/2006/relationships/hyperlink" Target="consultantplus://offline/ref=8D9D56F618786C3529D7360F82D5E0198EF50CE5E9728F18F1D0802482435D4E5871141867B1E2BF384291xBi1L" TargetMode="External"/><Relationship Id="rId19" Type="http://schemas.openxmlformats.org/officeDocument/2006/relationships/hyperlink" Target="consultantplus://offline/ref=14CBBFEDE06C7B1AC252B24C6512B364DC52870EE37A937C8AF93B4DA7620AD028D78248822CD1ED955697gDqD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06C4BC5CB7E57A7E08A5D0E581B4E33723003198983810BC5D6B9A419C12E04C2B29CBA4B98213A6CE469nBf5L" TargetMode="External"/><Relationship Id="rId14" Type="http://schemas.openxmlformats.org/officeDocument/2006/relationships/hyperlink" Target="consultantplus://offline/ref=14CBBFEDE06C7B1AC252B24C6512B364DC52870EE37A937C8AF93B4DA7620AD028D78248822CD1ED955699gD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2018-01-19T05:44:00Z</dcterms:created>
  <dcterms:modified xsi:type="dcterms:W3CDTF">2018-01-19T05:46:00Z</dcterms:modified>
</cp:coreProperties>
</file>