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CB" w:rsidRDefault="00556ACB" w:rsidP="00556A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6ACB">
        <w:rPr>
          <w:rFonts w:ascii="Times New Roman" w:hAnsi="Times New Roman" w:cs="Times New Roman"/>
          <w:sz w:val="28"/>
          <w:szCs w:val="28"/>
        </w:rPr>
        <w:t>67 лет первой в Абакане пожарной части и старой городской каланче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ACB" w:rsidRPr="00556ACB" w:rsidRDefault="00556ACB" w:rsidP="00556A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044" w:rsidRDefault="004B6044" w:rsidP="00290970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6044">
        <w:rPr>
          <w:rFonts w:ascii="Times New Roman" w:hAnsi="Times New Roman" w:cs="Times New Roman"/>
          <w:sz w:val="24"/>
          <w:szCs w:val="24"/>
          <w:shd w:val="clear" w:color="auto" w:fill="FFFFFF"/>
        </w:rPr>
        <w:t>В 1952 году, в аккурат к 17 апреля, когда Советская Россия праздновала День пожарной охраны, новое депо было сдано в эксплуатацию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вместе с депо сдали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41184">
        <w:rPr>
          <w:rFonts w:ascii="Times New Roman" w:hAnsi="Times New Roman" w:cs="Times New Roman"/>
          <w:sz w:val="24"/>
          <w:szCs w:val="24"/>
          <w:shd w:val="clear" w:color="auto" w:fill="FFFFFF"/>
        </w:rPr>
        <w:t>ожарн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ую</w:t>
      </w:r>
      <w:r w:rsidRPr="00341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каланч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р</w:t>
      </w:r>
      <w:r w:rsidRPr="004B6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адиус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выезда по городу составлял 6 км. </w:t>
      </w:r>
      <w:r w:rsidR="00556ACB" w:rsidRPr="00341184">
        <w:rPr>
          <w:rFonts w:ascii="Times New Roman" w:hAnsi="Times New Roman" w:cs="Times New Roman"/>
          <w:sz w:val="24"/>
          <w:szCs w:val="24"/>
          <w:shd w:val="clear" w:color="auto" w:fill="FFFFFF"/>
        </w:rPr>
        <w:t>Тогда столица Хакасии была невысокая, в основном одноэтажные дома. И при первых признаках пожара, дозорный подавал сигнал спасателям.</w:t>
      </w:r>
      <w:r w:rsidR="00556ACB" w:rsidRPr="00341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0970" w:rsidRPr="00290970">
        <w:rPr>
          <w:rFonts w:ascii="Times New Roman" w:hAnsi="Times New Roman" w:cs="Times New Roman"/>
          <w:sz w:val="24"/>
          <w:szCs w:val="24"/>
          <w:shd w:val="clear" w:color="auto" w:fill="FFFFFF"/>
        </w:rPr>
        <w:t>В республиканских архивах сохранились сведения о первых упоминаниях необходимости строительства пожарного депо в Абакане. Они датируются 1947 годом. Тогда в городе насчитывалось 40 тыс. жителей, 2152 жилых дома, из них только 8 кирпичных, а остальные – деревянные. Учреждений и организаций 243 объекта. Самыми большими считались мясокомбинат, мебельная фабрика, конд</w:t>
      </w:r>
      <w:r w:rsidR="002909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итерская фабрика и соковинзавод. </w:t>
      </w:r>
    </w:p>
    <w:p w:rsidR="00556ACB" w:rsidRPr="00341184" w:rsidRDefault="004B6044" w:rsidP="004B6044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4B6044">
        <w:rPr>
          <w:rFonts w:ascii="Times New Roman" w:hAnsi="Times New Roman" w:cs="Times New Roman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128270</wp:posOffset>
            </wp:positionV>
            <wp:extent cx="3507105" cy="2638425"/>
            <wp:effectExtent l="0" t="0" r="0" b="9525"/>
            <wp:wrapSquare wrapText="bothSides"/>
            <wp:docPr id="2" name="Рисунок 2" descr="ÐÐ°ÑÑÐ¸Ð½ÐºÐ¸ Ð¿Ð¾ Ð·Ð°Ð¿ÑÐ¾ÑÑ Ð·Ð´Ð°Ð½Ð¸Ðµ Ð¿Ð¾Ð¶Ð°ÑÐ½Ð¾Ð³Ð¾ Ð´ÐµÐ¿Ð¾ Ð³. ÐÐ±Ð°ÐºÐ°Ð½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·Ð´Ð°Ð½Ð¸Ðµ Ð¿Ð¾Ð¶Ð°ÑÐ½Ð¾Ð³Ð¾ Ð´ÐµÐ¿Ð¾ Ð³. ÐÐ±Ð°ÐºÐ°Ð½ ÑÐ¾ÑÐ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ACB" w:rsidRPr="00341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Каланча до сих пор работает, но не по прямому назначению, спасатели в ней моют и сушат пожарные рукава. Ну а по узенькой лестнице на верхушку башни, практически никто не поднимается. Да и сама каланча, сейчас </w:t>
      </w:r>
      <w:r w:rsidR="00556ACB" w:rsidRPr="00341184">
        <w:rPr>
          <w:rFonts w:ascii="Times New Roman" w:hAnsi="Times New Roman" w:cs="Times New Roman"/>
          <w:sz w:val="24"/>
          <w:szCs w:val="24"/>
          <w:shd w:val="clear" w:color="auto" w:fill="FFFFFF"/>
        </w:rPr>
        <w:t>скорее,</w:t>
      </w:r>
      <w:r w:rsidR="00556ACB" w:rsidRPr="003411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символ первой пожарной части Абакана.</w:t>
      </w:r>
    </w:p>
    <w:p w:rsidR="00556ACB" w:rsidRPr="00341184" w:rsidRDefault="00556ACB" w:rsidP="00556AC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184">
        <w:rPr>
          <w:rFonts w:ascii="Times New Roman" w:hAnsi="Times New Roman" w:cs="Times New Roman"/>
          <w:sz w:val="24"/>
          <w:szCs w:val="24"/>
        </w:rPr>
        <w:t xml:space="preserve">Здания пожарных каланчей значительно возвышаясь над общим уровнем застройки в городах России, неизменно привлекают туристов. Виды таких высотных сооружений, выполненные в виде деревянных конструкций или построенные из кирпича, уже став частью истории пожарной охраны Российской империи и Советского Союза, украшают города нашей страны. Изначально каланча, название которое пришло из словаря тюркских языков, скорее всего, турецкого, в слове «кале», означающее крепость, часто звучало в названиях населенных пунктов Османской империи, служила для обороны от неприятеля и наблюдения за его приближением. Со временем военное предназначение как крепостей, так и каланчей потеряло актуальность, но последние стали возводиться, использоваться как стационарные наблюдательные вышки пожарной охраны в крупных городах по всему миру. Россия не была исключением, потому в десятках ее городов строились сначала деревянные, а позднее каменные каланчи, необходимые для надзора в жилой и ремесленной застройке. Каланча пожарной части, как часть зданий полицейских участков, в составы которых в Российской империи входили пожарные подразделения, законодательно, а затем на практике появилась в начале XIX века после указа Александра I в 1804 году, сложившего с жителей Москвы повинность ставить пожарных служителей и фактически создавшего основы профессиональной государственной охраны по борьбе с огнем. Дежурные наблюдатели, чью службу регулярно, особенно в ночное время суток, проверяло руководство пожарных частей, бдительно наблюдали за малейшими признаками начинающегося пожара – нехарактерными для печного отопления столбами дыма, а </w:t>
      </w:r>
      <w:proofErr w:type="gramStart"/>
      <w:r w:rsidRPr="0034118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341184">
        <w:rPr>
          <w:rFonts w:ascii="Times New Roman" w:hAnsi="Times New Roman" w:cs="Times New Roman"/>
          <w:sz w:val="24"/>
          <w:szCs w:val="24"/>
        </w:rPr>
        <w:t xml:space="preserve"> свечением вырывающимся из окон, крыш жилых домов, общественных строений языками открытого пламени. Шлейфы дыма и проблески огня, позволяли точно обнаруживать места возникших пожаров, для отлично знающих свой район охраны дежурных пожарных-наблюдателей, которые оповещали звоном колокола, сигнальными флагами днем, световыми сигналами ночью, весь личный состав пожарных частей и население города. Со временем каланчи становились выше, появлялись остекленные окна, совершенствовалось </w:t>
      </w:r>
      <w:r w:rsidRPr="00341184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здания, которое позволяли вести постоянное наблюдение дежурным бойцами пожарной охраны в довольно комфортных условиях, по сравнению с открытыми всем ветрам вышками. </w:t>
      </w:r>
    </w:p>
    <w:p w:rsidR="00556ACB" w:rsidRPr="00341184" w:rsidRDefault="00556ACB" w:rsidP="00556AC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184">
        <w:rPr>
          <w:rFonts w:ascii="Times New Roman" w:hAnsi="Times New Roman" w:cs="Times New Roman"/>
          <w:sz w:val="24"/>
          <w:szCs w:val="24"/>
        </w:rPr>
        <w:t xml:space="preserve">В перечни оборудования, необходимого для эффективного ведения надзорной службы, тогда входили следующие устройства и изделия: Колокола, свистки, дудки для оповещения жителей города, бойцов пожарных подразделений о возникновении пожара на территории охраняемого района. Сигнальные шары, флаги разных установленных цветов, оповещающие соседние пожарные части о возникновении пожара, его размерах, необходимости прийти на помощь или оставаться в резерве на охране своих районов. Кстати, подобная флажковая сигнализация до сих пор востребована на судах, кораблях гражданского, военно-морского флота; на зданиях спасательных станций, охраняющих жизнь людей на пляжах городов, морских курортов. Масляные, керосиновые фонари, с закрывающимися глухими шторками, для передачи тревожных сообщений, оповещения о местах возникновения, размерах/сложности обнаруженных пожаров в ночное время. Прообраз современных систем пневматической почты – вертикальные трубы с воздушными мехами на зданиях каланчей, предназначенные для передачи сообщений, написанных на бумаге, руководству пожарных частей от дозорных; что было особенно удобно как в зимний период, так и при сильном ветре, когда передать их даже громким криком было затруднительно, невозможно. Подзорные трубы как ручные/носимые, так и стационарные, установленные для обзора всех сторон света. Последними новшествами, конечно, не могли похвастаться пожарные каланчи небольших городов, но здания где находились обер-полицмейстеры, брандмайоры центральных районов Вены, Санкт-Петербурга, Берлина, Москвы, были в их числе. Прошло время и оснащение пожарных частей, а также многих городских зданий сначала телеграфными, а затем и телефонными аппаратами полностью изменило систему организации передачи тревожных сигналов о пожарах и служебных сообщений, а ведущаяся застройка высотными зданиями уже к середине прошлого столетия сделала пожарные каланчи анахронизмом. Последняя пожарная каланча в СССР была возведена в 1928 году на Ленинградском проспекте Москвы, вблизи нынешней станции метро «Сокол». Сегодня здания старых пожарных каланчей в краевых и областных центрах, отреставрированных по сохранившимся архивным документам, а </w:t>
      </w:r>
      <w:r w:rsidRPr="00341184">
        <w:rPr>
          <w:rFonts w:ascii="Times New Roman" w:hAnsi="Times New Roman" w:cs="Times New Roman"/>
          <w:sz w:val="24"/>
          <w:szCs w:val="24"/>
        </w:rPr>
        <w:t>также</w:t>
      </w:r>
      <w:r w:rsidRPr="00341184">
        <w:rPr>
          <w:rFonts w:ascii="Times New Roman" w:hAnsi="Times New Roman" w:cs="Times New Roman"/>
          <w:sz w:val="24"/>
          <w:szCs w:val="24"/>
        </w:rPr>
        <w:t xml:space="preserve"> фотографиям, или просто </w:t>
      </w:r>
      <w:r w:rsidRPr="00341184">
        <w:rPr>
          <w:rFonts w:ascii="Times New Roman" w:hAnsi="Times New Roman" w:cs="Times New Roman"/>
          <w:sz w:val="24"/>
          <w:szCs w:val="24"/>
        </w:rPr>
        <w:t>по счастливой случайности,</w:t>
      </w:r>
      <w:r w:rsidRPr="00341184">
        <w:rPr>
          <w:rFonts w:ascii="Times New Roman" w:hAnsi="Times New Roman" w:cs="Times New Roman"/>
          <w:sz w:val="24"/>
          <w:szCs w:val="24"/>
        </w:rPr>
        <w:t xml:space="preserve"> не сильно поврежденные временем – это, как правило, музей истории местной пожарной охраны. Бывает, что каланча является частью здания старейших пожарных частей, эксплуатирующихся по своему прямому назначению и сегодня, выделена под музей, куда организованы обзорные экскурсии для всех желающих. </w:t>
      </w:r>
    </w:p>
    <w:p w:rsidR="00556ACB" w:rsidRDefault="00341184" w:rsidP="00556AC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570865</wp:posOffset>
            </wp:positionV>
            <wp:extent cx="2887980" cy="2748280"/>
            <wp:effectExtent l="0" t="0" r="7620" b="0"/>
            <wp:wrapSquare wrapText="bothSides"/>
            <wp:docPr id="1" name="Рисунок 1" descr="ÐÐ°ÑÑÐ¸Ð½ÐºÐ¸ Ð¿Ð¾ Ð·Ð°Ð¿ÑÐ¾ÑÑ Ð·Ð´Ð°Ð½Ð¸Ðµ Ð¿Ð¾Ð¶Ð°ÑÐ½Ð¾Ð³Ð¾ Ð´ÐµÐ¿Ð¾ Ð³. ÐÐ±Ð°ÐºÐ°Ð½ Ñ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´Ð°Ð½Ð¸Ðµ Ð¿Ð¾Ð¶Ð°ÑÐ½Ð¾Ð³Ð¾ Ð´ÐµÐ¿Ð¾ Ð³. ÐÐ±Ð°ÐºÐ°Ð½ ÑÐ¾ÑÐ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ACB" w:rsidRPr="00341184">
        <w:rPr>
          <w:rFonts w:ascii="Times New Roman" w:hAnsi="Times New Roman" w:cs="Times New Roman"/>
          <w:sz w:val="24"/>
          <w:szCs w:val="24"/>
        </w:rPr>
        <w:t xml:space="preserve">В таких музеях можно увидеть: Отреставрированную старую пожарную технику на базе таких автомашин, как ГАЗ-АА; экспозиции пусть устаревшего, но притягательно выглядящего пожарно-технического вооружения, выполненного из бронзовых, медных латунных сплавов, которых не встретить сегодня; формы одежды пожарных разных времен, со знаками различия; защитное обмундирование, амуницию, включая неизменные хиты таких выставок – ряды старинных пожарных шлемов из металла, привлекающих внимание экскурсантов. Поэтому можно смело утверждать, что в зданиях бывших пожарных каланчей, переставших использоваться по своему изначальному предназначению, по-прежнему кипит жизнь, а в их выставочных экспозициях для потомков передается история, традиции, жизненный путь и поступки тех людей, что связали судьбу с </w:t>
      </w:r>
      <w:r w:rsidR="00556ACB" w:rsidRPr="00341184">
        <w:rPr>
          <w:rFonts w:ascii="Times New Roman" w:hAnsi="Times New Roman" w:cs="Times New Roman"/>
          <w:sz w:val="24"/>
          <w:szCs w:val="24"/>
        </w:rPr>
        <w:lastRenderedPageBreak/>
        <w:t>пожарной охраной на своей земле. Такие музеи существуют в Санкт-Петербурге, Ульяновске, Москве, Костроме, Самаре, Иркутске, Омске, а также в столицах стран СНГ, например, в Ташкенте. Для сведения: возвышающие над зданиями современных пожарных частей сооружения в виде башни не являются каланчами, откуда ведут наблюдение за окрестностями, а служат другим целям – одни для обучения, приема зачетов от личного состава по подъему на этажи зданий, другие для сушки пожарных рукавов. Однако, и сегодня существуют аналоги, казалось бы, ушедших в небытие пожарных каланчей, необходимых для наблюдения за обстановкой в городах. Это пожарные вышки универсального типа, использующиеся для контроля за ситуацией на территориях некоторых производственных предприятий, объектов хранения сырья, готовой продукции, в частности, крупных складов леса, пиломатериалов, полуфабрикатов, отходов переработки – технологической щепы, обзола, опилок. На них, кроме помещения/площадки для наблюдения, смонтированы стационарные пожарные стволы, позволяющие подавать мощные струи воды на обнаруженные очаги возгораний, что позволяет эффективно, быстро их ликвидировать.</w:t>
      </w:r>
    </w:p>
    <w:p w:rsidR="0040133C" w:rsidRDefault="0040133C" w:rsidP="00556AC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0970" w:rsidRDefault="00290970" w:rsidP="00556AC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0970" w:rsidRDefault="00290970" w:rsidP="00556ACB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133C" w:rsidRDefault="0040133C" w:rsidP="0040133C">
      <w:pPr>
        <w:pStyle w:val="a3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ОНДПР г. Черногорск, г. Сорск и Усть-Абаканского района</w:t>
      </w:r>
    </w:p>
    <w:p w:rsidR="0040133C" w:rsidRPr="00341184" w:rsidRDefault="0040133C" w:rsidP="0040133C">
      <w:pPr>
        <w:pStyle w:val="a3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ГПП ОПС №10 ГКУ РХ «Противопожарная служба»</w:t>
      </w:r>
    </w:p>
    <w:sectPr w:rsidR="0040133C" w:rsidRPr="00341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08"/>
    <w:rsid w:val="00026F41"/>
    <w:rsid w:val="000766EA"/>
    <w:rsid w:val="00084656"/>
    <w:rsid w:val="00086C9D"/>
    <w:rsid w:val="000A664F"/>
    <w:rsid w:val="00120CC4"/>
    <w:rsid w:val="00160549"/>
    <w:rsid w:val="00183D79"/>
    <w:rsid w:val="00194AB2"/>
    <w:rsid w:val="001964CF"/>
    <w:rsid w:val="001B0094"/>
    <w:rsid w:val="001D40C7"/>
    <w:rsid w:val="002139AC"/>
    <w:rsid w:val="00221FAB"/>
    <w:rsid w:val="00271F1A"/>
    <w:rsid w:val="00290970"/>
    <w:rsid w:val="002A3958"/>
    <w:rsid w:val="002C296C"/>
    <w:rsid w:val="002C296F"/>
    <w:rsid w:val="002D66A3"/>
    <w:rsid w:val="002E69F7"/>
    <w:rsid w:val="00341184"/>
    <w:rsid w:val="0038762C"/>
    <w:rsid w:val="003E3AB0"/>
    <w:rsid w:val="0040133C"/>
    <w:rsid w:val="00402770"/>
    <w:rsid w:val="00403122"/>
    <w:rsid w:val="004911AE"/>
    <w:rsid w:val="004B3CA8"/>
    <w:rsid w:val="004B6044"/>
    <w:rsid w:val="0052027A"/>
    <w:rsid w:val="0053334F"/>
    <w:rsid w:val="005351BF"/>
    <w:rsid w:val="00556ACB"/>
    <w:rsid w:val="00565BDA"/>
    <w:rsid w:val="005949AB"/>
    <w:rsid w:val="00612068"/>
    <w:rsid w:val="00625870"/>
    <w:rsid w:val="006B70DA"/>
    <w:rsid w:val="006C3B1F"/>
    <w:rsid w:val="006D675A"/>
    <w:rsid w:val="006F10E2"/>
    <w:rsid w:val="0072073B"/>
    <w:rsid w:val="00772810"/>
    <w:rsid w:val="00792A4A"/>
    <w:rsid w:val="007C1586"/>
    <w:rsid w:val="007E0C4D"/>
    <w:rsid w:val="007F452B"/>
    <w:rsid w:val="00926614"/>
    <w:rsid w:val="009730C3"/>
    <w:rsid w:val="009B2279"/>
    <w:rsid w:val="009E42A8"/>
    <w:rsid w:val="00A210A4"/>
    <w:rsid w:val="00B34FF9"/>
    <w:rsid w:val="00C020C4"/>
    <w:rsid w:val="00C838A4"/>
    <w:rsid w:val="00D754F8"/>
    <w:rsid w:val="00DB4034"/>
    <w:rsid w:val="00DD64CA"/>
    <w:rsid w:val="00DE6C30"/>
    <w:rsid w:val="00DF0276"/>
    <w:rsid w:val="00E04501"/>
    <w:rsid w:val="00E93B4E"/>
    <w:rsid w:val="00E97180"/>
    <w:rsid w:val="00EA15FE"/>
    <w:rsid w:val="00EA2126"/>
    <w:rsid w:val="00F20427"/>
    <w:rsid w:val="00F23908"/>
    <w:rsid w:val="00F64CFF"/>
    <w:rsid w:val="00F87810"/>
    <w:rsid w:val="00F974BC"/>
    <w:rsid w:val="00F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FEF02-C07F-4AA1-976F-9F9DA817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A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2019-05-29T02:32:00Z</dcterms:created>
  <dcterms:modified xsi:type="dcterms:W3CDTF">2019-05-29T03:01:00Z</dcterms:modified>
</cp:coreProperties>
</file>