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>РОСРЕЕСТР ИНФОРМИРУЕТ</w:t>
      </w:r>
    </w:p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 xml:space="preserve">Специалисты Управления </w:t>
      </w:r>
      <w:proofErr w:type="spellStart"/>
      <w:r w:rsidRPr="00880F21">
        <w:rPr>
          <w:b/>
        </w:rPr>
        <w:t>Росреестра</w:t>
      </w:r>
      <w:proofErr w:type="spellEnd"/>
      <w:r w:rsidRPr="00880F21">
        <w:rPr>
          <w:b/>
        </w:rPr>
        <w:t xml:space="preserve"> по РХ отвечают на вопросы жителей Хакасии.</w:t>
      </w:r>
    </w:p>
    <w:p w:rsidR="00C84BB3" w:rsidRDefault="00C84BB3" w:rsidP="00C84BB3">
      <w:pPr>
        <w:shd w:val="clear" w:color="auto" w:fill="FFFFFF"/>
        <w:jc w:val="both"/>
        <w:outlineLvl w:val="1"/>
        <w:rPr>
          <w:b/>
          <w:bCs/>
          <w:color w:val="333333"/>
        </w:rPr>
      </w:pPr>
    </w:p>
    <w:p w:rsidR="00C84BB3" w:rsidRPr="00DA6F99" w:rsidRDefault="00C84BB3" w:rsidP="00C84BB3">
      <w:pPr>
        <w:shd w:val="clear" w:color="auto" w:fill="FFFFFF"/>
        <w:jc w:val="both"/>
        <w:outlineLvl w:val="1"/>
        <w:rPr>
          <w:b/>
          <w:bCs/>
          <w:color w:val="333333"/>
        </w:rPr>
      </w:pPr>
      <w:r>
        <w:rPr>
          <w:b/>
          <w:bCs/>
          <w:color w:val="333333"/>
        </w:rPr>
        <w:t xml:space="preserve">- </w:t>
      </w:r>
      <w:r w:rsidRPr="00DA6F99">
        <w:rPr>
          <w:b/>
          <w:bCs/>
          <w:color w:val="333333"/>
        </w:rPr>
        <w:t xml:space="preserve">Здравствуйте! Хочу обратиться к Вам с таким вопросом. Я проживаю в двухэтажном доме на первом этаже. На протяжении 60 лет пользуюсь землей под окнами. </w:t>
      </w:r>
      <w:r w:rsidRPr="00977681">
        <w:rPr>
          <w:b/>
          <w:bCs/>
          <w:color w:val="333333"/>
        </w:rPr>
        <w:t>Соответственно</w:t>
      </w:r>
      <w:r w:rsidRPr="00DA6F99">
        <w:rPr>
          <w:b/>
          <w:bCs/>
          <w:color w:val="333333"/>
        </w:rPr>
        <w:t xml:space="preserve"> земля огорожена. Документов никаких нет. Сосед сверху хочет забрать эту землю. Подал на межевание. Поссовет об</w:t>
      </w:r>
      <w:r w:rsidRPr="00977681">
        <w:rPr>
          <w:b/>
          <w:bCs/>
          <w:color w:val="333333"/>
        </w:rPr>
        <w:t>ъ</w:t>
      </w:r>
      <w:r w:rsidRPr="00DA6F99">
        <w:rPr>
          <w:b/>
          <w:bCs/>
          <w:color w:val="333333"/>
        </w:rPr>
        <w:t xml:space="preserve">явил аукцион. Правомерно ли это? Как мне поступить в данной ситуации? </w:t>
      </w:r>
    </w:p>
    <w:p w:rsidR="00C84BB3" w:rsidRPr="00977681" w:rsidRDefault="00C84BB3" w:rsidP="00C84BB3">
      <w:pPr>
        <w:jc w:val="both"/>
      </w:pPr>
    </w:p>
    <w:p w:rsidR="00C84BB3" w:rsidRPr="00977681" w:rsidRDefault="00C84BB3" w:rsidP="00C84BB3">
      <w:pPr>
        <w:jc w:val="both"/>
      </w:pPr>
      <w:r w:rsidRPr="00977681">
        <w:t xml:space="preserve">- По закону, земля придомовой территории принадлежит всем собственникам многоквартирного дома. Это общее имущество жильцов. Кто-то один себе забрать и огородить что-то не может. </w:t>
      </w:r>
      <w:r w:rsidRPr="00977681">
        <w:rPr>
          <w:color w:val="000000"/>
        </w:rPr>
        <w:t>Если землепользователь осуществляет владение общей землей без оформленных правоустанавливающих документов, то он может быть привлечен к штрафу за самовольное занятие земельного участка.</w:t>
      </w:r>
    </w:p>
    <w:p w:rsidR="00C84BB3" w:rsidRPr="00977681" w:rsidRDefault="00C84BB3" w:rsidP="00C84BB3">
      <w:pPr>
        <w:jc w:val="both"/>
      </w:pPr>
      <w:r w:rsidRPr="00977681">
        <w:t>В вашем случае, раз поссовет объявил аукцион, это не общедомовая территория. Сосед имеет право взять ее в аренду или купить у муниципалитета. Так же, как и вы. Вам можно принять участие в аукционе. Если вы сомневаетесь в законности проведения аукциона, подайте заявление в прокуратуру.</w:t>
      </w:r>
    </w:p>
    <w:p w:rsidR="00D21A7E" w:rsidRDefault="00D21A7E" w:rsidP="00D21A7E">
      <w:pPr>
        <w:jc w:val="both"/>
        <w:rPr>
          <w:b/>
          <w:sz w:val="28"/>
          <w:szCs w:val="28"/>
        </w:rPr>
      </w:pPr>
    </w:p>
    <w:p w:rsidR="00C84BB3" w:rsidRPr="0050574E" w:rsidRDefault="00C84BB3" w:rsidP="00C84BB3">
      <w:pPr>
        <w:jc w:val="both"/>
        <w:rPr>
          <w:b/>
        </w:rPr>
      </w:pPr>
      <w:r>
        <w:rPr>
          <w:b/>
        </w:rPr>
        <w:t xml:space="preserve">- В 2014 году подал в </w:t>
      </w:r>
      <w:proofErr w:type="spellStart"/>
      <w:r>
        <w:rPr>
          <w:b/>
        </w:rPr>
        <w:t>Росреестр</w:t>
      </w:r>
      <w:proofErr w:type="spellEnd"/>
      <w:r>
        <w:rPr>
          <w:b/>
        </w:rPr>
        <w:t xml:space="preserve"> заявление, чтобы без меня не смогли продать квартиру, в настоящее время проживаю в другом регионе, может ли мое доверенное лицо по нотариальной доверенности погасить эту запись,</w:t>
      </w:r>
      <w:r w:rsidRPr="00656D03">
        <w:rPr>
          <w:b/>
        </w:rPr>
        <w:t xml:space="preserve"> </w:t>
      </w:r>
      <w:r>
        <w:rPr>
          <w:b/>
        </w:rPr>
        <w:t>так как я не могу приехать на сделку</w:t>
      </w:r>
      <w:r w:rsidRPr="0050574E">
        <w:rPr>
          <w:b/>
        </w:rPr>
        <w:t xml:space="preserve">? </w:t>
      </w:r>
    </w:p>
    <w:p w:rsidR="00C84BB3" w:rsidRDefault="00C84BB3" w:rsidP="00C84BB3">
      <w:pPr>
        <w:autoSpaceDE w:val="0"/>
        <w:autoSpaceDN w:val="0"/>
        <w:adjustRightInd w:val="0"/>
        <w:jc w:val="both"/>
      </w:pPr>
    </w:p>
    <w:p w:rsidR="00C84BB3" w:rsidRPr="00BF7036" w:rsidRDefault="00C84BB3" w:rsidP="00C84BB3">
      <w:pPr>
        <w:autoSpaceDE w:val="0"/>
        <w:autoSpaceDN w:val="0"/>
        <w:adjustRightInd w:val="0"/>
        <w:jc w:val="both"/>
      </w:pPr>
      <w:r>
        <w:t xml:space="preserve">- </w:t>
      </w:r>
      <w:r w:rsidRPr="00BF7036">
        <w:t xml:space="preserve">Ранее представленное заявление вправе отозвать только сам собственник объекта. В Вашем случае полагаем обратиться в </w:t>
      </w:r>
      <w:proofErr w:type="spellStart"/>
      <w:r w:rsidRPr="00BF7036">
        <w:t>Росреестр</w:t>
      </w:r>
      <w:proofErr w:type="spellEnd"/>
      <w:r w:rsidRPr="00BF7036">
        <w:t xml:space="preserve">  об отзыве ранее представленного заявления о невозможности регистрации, либо лично присутствовать при продаже имущества.</w:t>
      </w:r>
    </w:p>
    <w:p w:rsidR="00C84BB3" w:rsidRPr="00656D03" w:rsidRDefault="00C84BB3" w:rsidP="00C84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D567F2" w:rsidRDefault="00D567F2" w:rsidP="00D567F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D567F2" w:rsidRPr="00517CE1" w:rsidRDefault="00D567F2" w:rsidP="00D567F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- </w:t>
      </w:r>
      <w:r w:rsidRPr="00517CE1">
        <w:rPr>
          <w:b/>
        </w:rPr>
        <w:t>Можно ли передать права и обязанности по договору аренды муниципального земельного участка, заключенному на торгах более чем на пять лет?</w:t>
      </w:r>
    </w:p>
    <w:p w:rsidR="00D567F2" w:rsidRPr="00517CE1" w:rsidRDefault="00D567F2" w:rsidP="00D567F2">
      <w:pPr>
        <w:autoSpaceDE w:val="0"/>
        <w:autoSpaceDN w:val="0"/>
        <w:adjustRightInd w:val="0"/>
        <w:ind w:firstLine="540"/>
        <w:jc w:val="both"/>
      </w:pPr>
    </w:p>
    <w:p w:rsidR="00D567F2" w:rsidRPr="00517CE1" w:rsidRDefault="00D567F2" w:rsidP="00D567F2">
      <w:pPr>
        <w:autoSpaceDE w:val="0"/>
        <w:autoSpaceDN w:val="0"/>
        <w:adjustRightInd w:val="0"/>
        <w:jc w:val="both"/>
      </w:pPr>
      <w:r>
        <w:t xml:space="preserve">- </w:t>
      </w:r>
      <w:bookmarkStart w:id="0" w:name="_GoBack"/>
      <w:bookmarkEnd w:id="0"/>
      <w:r w:rsidRPr="00517CE1">
        <w:t>Арендатор вправе передавать свои права и обязанности по заключенному на торгах на срок более пяти лет договору аренды муниципального земельного участка третьему лицу при условии уведомления арендодателя.</w:t>
      </w:r>
    </w:p>
    <w:p w:rsidR="00D567F2" w:rsidRPr="00517CE1" w:rsidRDefault="00D567F2" w:rsidP="00D567F2">
      <w:pPr>
        <w:autoSpaceDE w:val="0"/>
        <w:autoSpaceDN w:val="0"/>
        <w:adjustRightInd w:val="0"/>
        <w:ind w:firstLine="709"/>
        <w:jc w:val="both"/>
      </w:pPr>
    </w:p>
    <w:p w:rsidR="00C84BB3" w:rsidRPr="0050574E" w:rsidRDefault="00C84BB3" w:rsidP="00C84BB3">
      <w:pPr>
        <w:ind w:firstLine="709"/>
        <w:jc w:val="both"/>
        <w:rPr>
          <w:b/>
        </w:rPr>
      </w:pPr>
    </w:p>
    <w:p w:rsidR="00C84BB3" w:rsidRDefault="00C84BB3" w:rsidP="00D21A7E">
      <w:pPr>
        <w:jc w:val="both"/>
        <w:rPr>
          <w:b/>
          <w:sz w:val="28"/>
          <w:szCs w:val="28"/>
        </w:rPr>
      </w:pPr>
    </w:p>
    <w:sectPr w:rsidR="00C8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139B"/>
    <w:multiLevelType w:val="hybridMultilevel"/>
    <w:tmpl w:val="90466EDC"/>
    <w:lvl w:ilvl="0" w:tplc="24DECD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C2C62"/>
    <w:rsid w:val="000C2F1A"/>
    <w:rsid w:val="000C34E9"/>
    <w:rsid w:val="000D17C6"/>
    <w:rsid w:val="000E101F"/>
    <w:rsid w:val="00114C9C"/>
    <w:rsid w:val="00142582"/>
    <w:rsid w:val="0014763D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B40C1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7C0"/>
    <w:rsid w:val="003C392F"/>
    <w:rsid w:val="003C3F00"/>
    <w:rsid w:val="003C461B"/>
    <w:rsid w:val="00400FBA"/>
    <w:rsid w:val="004078FC"/>
    <w:rsid w:val="00413F2D"/>
    <w:rsid w:val="00431AF2"/>
    <w:rsid w:val="00432310"/>
    <w:rsid w:val="00442D47"/>
    <w:rsid w:val="004526CC"/>
    <w:rsid w:val="00465FE5"/>
    <w:rsid w:val="00480CB9"/>
    <w:rsid w:val="004A11DA"/>
    <w:rsid w:val="004D108F"/>
    <w:rsid w:val="004D4B33"/>
    <w:rsid w:val="004D58FC"/>
    <w:rsid w:val="004E01FE"/>
    <w:rsid w:val="004E359A"/>
    <w:rsid w:val="004F0F4C"/>
    <w:rsid w:val="00523949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8324A"/>
    <w:rsid w:val="006B0E21"/>
    <w:rsid w:val="006D307E"/>
    <w:rsid w:val="006D4674"/>
    <w:rsid w:val="007041CD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46FD"/>
    <w:rsid w:val="0080394B"/>
    <w:rsid w:val="00810AFF"/>
    <w:rsid w:val="008129AC"/>
    <w:rsid w:val="00840986"/>
    <w:rsid w:val="008568CE"/>
    <w:rsid w:val="00873BF7"/>
    <w:rsid w:val="008772EB"/>
    <w:rsid w:val="00880F21"/>
    <w:rsid w:val="008A76E2"/>
    <w:rsid w:val="008E013C"/>
    <w:rsid w:val="008E24B3"/>
    <w:rsid w:val="00906B86"/>
    <w:rsid w:val="00920843"/>
    <w:rsid w:val="00925AA9"/>
    <w:rsid w:val="00962DF8"/>
    <w:rsid w:val="0096314F"/>
    <w:rsid w:val="00966212"/>
    <w:rsid w:val="00970906"/>
    <w:rsid w:val="0097304C"/>
    <w:rsid w:val="00983460"/>
    <w:rsid w:val="009A0B6C"/>
    <w:rsid w:val="009A679F"/>
    <w:rsid w:val="009C05E5"/>
    <w:rsid w:val="009C1D6C"/>
    <w:rsid w:val="009E0FD4"/>
    <w:rsid w:val="00A05BFB"/>
    <w:rsid w:val="00A137CF"/>
    <w:rsid w:val="00A34EB9"/>
    <w:rsid w:val="00A66FD0"/>
    <w:rsid w:val="00A82C5D"/>
    <w:rsid w:val="00AC0A8C"/>
    <w:rsid w:val="00AC7736"/>
    <w:rsid w:val="00AD02DD"/>
    <w:rsid w:val="00AE21BA"/>
    <w:rsid w:val="00B16E10"/>
    <w:rsid w:val="00B232F4"/>
    <w:rsid w:val="00B26BA8"/>
    <w:rsid w:val="00B3102E"/>
    <w:rsid w:val="00B36916"/>
    <w:rsid w:val="00B51316"/>
    <w:rsid w:val="00B925B3"/>
    <w:rsid w:val="00BA161C"/>
    <w:rsid w:val="00BA3255"/>
    <w:rsid w:val="00BB3B8A"/>
    <w:rsid w:val="00BC6C40"/>
    <w:rsid w:val="00BD453C"/>
    <w:rsid w:val="00BF36F1"/>
    <w:rsid w:val="00BF63DA"/>
    <w:rsid w:val="00C057F8"/>
    <w:rsid w:val="00C14A65"/>
    <w:rsid w:val="00C3185F"/>
    <w:rsid w:val="00C42D18"/>
    <w:rsid w:val="00C84BB3"/>
    <w:rsid w:val="00C91B6C"/>
    <w:rsid w:val="00CA5A3D"/>
    <w:rsid w:val="00CC2BFA"/>
    <w:rsid w:val="00CD4C52"/>
    <w:rsid w:val="00CE2847"/>
    <w:rsid w:val="00D0177E"/>
    <w:rsid w:val="00D131B9"/>
    <w:rsid w:val="00D21A7E"/>
    <w:rsid w:val="00D22C2C"/>
    <w:rsid w:val="00D34A99"/>
    <w:rsid w:val="00D43150"/>
    <w:rsid w:val="00D5096D"/>
    <w:rsid w:val="00D54EDC"/>
    <w:rsid w:val="00D567F2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728A8"/>
    <w:rsid w:val="00E73ACF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1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209</cp:revision>
  <cp:lastPrinted>2019-11-29T07:23:00Z</cp:lastPrinted>
  <dcterms:created xsi:type="dcterms:W3CDTF">2018-12-04T01:32:00Z</dcterms:created>
  <dcterms:modified xsi:type="dcterms:W3CDTF">2020-04-21T01:23:00Z</dcterms:modified>
</cp:coreProperties>
</file>