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C2" w:rsidRPr="003A41BF" w:rsidRDefault="00D65CC2" w:rsidP="00D65CC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D65CC2" w:rsidRPr="003A41BF" w:rsidRDefault="00D65CC2" w:rsidP="00D65CC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drawing>
          <wp:inline distT="0" distB="0" distL="0" distR="0" wp14:anchorId="52589EB5" wp14:editId="2CCD79E5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3A41B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D65CC2" w:rsidRPr="003A41BF" w:rsidRDefault="00D65CC2" w:rsidP="00D65CC2">
      <w:pPr>
        <w:jc w:val="both"/>
        <w:rPr>
          <w:b/>
          <w:sz w:val="28"/>
          <w:szCs w:val="28"/>
        </w:rPr>
      </w:pPr>
    </w:p>
    <w:p w:rsidR="00D65CC2" w:rsidRPr="003A41BF" w:rsidRDefault="00D65CC2" w:rsidP="00D65CC2">
      <w:pPr>
        <w:jc w:val="right"/>
        <w:rPr>
          <w:b/>
          <w:sz w:val="28"/>
          <w:szCs w:val="28"/>
        </w:rPr>
      </w:pPr>
      <w:r w:rsidRPr="003A41BF">
        <w:rPr>
          <w:b/>
          <w:sz w:val="28"/>
          <w:szCs w:val="28"/>
        </w:rPr>
        <w:t>РОСРЕЕСТР ИНФОРМИРУЕТ</w:t>
      </w:r>
    </w:p>
    <w:p w:rsidR="00D65CC2" w:rsidRPr="003A41BF" w:rsidRDefault="00D65CC2" w:rsidP="00D65CC2">
      <w:pPr>
        <w:jc w:val="right"/>
        <w:rPr>
          <w:b/>
          <w:sz w:val="16"/>
          <w:szCs w:val="16"/>
        </w:rPr>
      </w:pPr>
    </w:p>
    <w:p w:rsidR="00D65CC2" w:rsidRPr="003A41BF" w:rsidRDefault="00D65CC2" w:rsidP="00D65CC2">
      <w:pPr>
        <w:jc w:val="both"/>
        <w:rPr>
          <w:b/>
          <w:sz w:val="28"/>
          <w:szCs w:val="28"/>
        </w:rPr>
      </w:pPr>
      <w:r w:rsidRPr="003A41BF">
        <w:rPr>
          <w:b/>
          <w:sz w:val="28"/>
          <w:szCs w:val="28"/>
        </w:rPr>
        <w:t xml:space="preserve">Специалисты Управления </w:t>
      </w:r>
      <w:proofErr w:type="spellStart"/>
      <w:r w:rsidRPr="003A41BF">
        <w:rPr>
          <w:b/>
          <w:sz w:val="28"/>
          <w:szCs w:val="28"/>
        </w:rPr>
        <w:t>Росреестра</w:t>
      </w:r>
      <w:proofErr w:type="spellEnd"/>
      <w:r w:rsidRPr="003A41BF">
        <w:rPr>
          <w:b/>
          <w:sz w:val="28"/>
          <w:szCs w:val="28"/>
        </w:rPr>
        <w:t xml:space="preserve"> по РХ отвечают на вопросы жителей Хакасии.</w:t>
      </w:r>
    </w:p>
    <w:p w:rsidR="00F31C6C" w:rsidRPr="003A41BF" w:rsidRDefault="00D65CC2" w:rsidP="003A41BF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>Вопрос:</w:t>
      </w:r>
      <w:r w:rsidR="002A5232" w:rsidRPr="003A41BF">
        <w:rPr>
          <w:rFonts w:ascii="Segoe UI" w:hAnsi="Segoe UI" w:cs="Segoe UI"/>
          <w:sz w:val="26"/>
          <w:szCs w:val="26"/>
        </w:rPr>
        <w:t xml:space="preserve"> </w:t>
      </w:r>
      <w:r w:rsidR="00F31C6C" w:rsidRPr="003A41BF">
        <w:rPr>
          <w:rFonts w:ascii="Segoe UI" w:hAnsi="Segoe UI" w:cs="Segoe UI"/>
          <w:sz w:val="26"/>
          <w:szCs w:val="26"/>
        </w:rPr>
        <w:t xml:space="preserve">Можно ли приобрести недвижимость по </w:t>
      </w:r>
      <w:proofErr w:type="spellStart"/>
      <w:r w:rsidR="00F31C6C" w:rsidRPr="003A41BF">
        <w:rPr>
          <w:rFonts w:ascii="Segoe UI" w:hAnsi="Segoe UI" w:cs="Segoe UI"/>
          <w:sz w:val="26"/>
          <w:szCs w:val="26"/>
        </w:rPr>
        <w:t>маткапиталу</w:t>
      </w:r>
      <w:proofErr w:type="spellEnd"/>
      <w:r w:rsidR="00F31C6C" w:rsidRPr="003A41BF">
        <w:rPr>
          <w:rFonts w:ascii="Segoe UI" w:hAnsi="Segoe UI" w:cs="Segoe UI"/>
          <w:sz w:val="26"/>
          <w:szCs w:val="26"/>
        </w:rPr>
        <w:t xml:space="preserve"> с использованием кредитных средств без обременения ипотекой?</w:t>
      </w:r>
    </w:p>
    <w:p w:rsidR="00F31C6C" w:rsidRPr="003A41BF" w:rsidRDefault="00D65CC2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>Ответ:</w:t>
      </w:r>
      <w:r w:rsidR="009B0D0A" w:rsidRPr="003A41BF">
        <w:rPr>
          <w:rFonts w:ascii="Segoe UI" w:hAnsi="Segoe UI" w:cs="Segoe UI"/>
          <w:sz w:val="26"/>
          <w:szCs w:val="26"/>
        </w:rPr>
        <w:t xml:space="preserve"> </w:t>
      </w:r>
      <w:r w:rsidR="00F31C6C" w:rsidRPr="003A41BF">
        <w:rPr>
          <w:rFonts w:ascii="Segoe UI" w:hAnsi="Segoe UI" w:cs="Segoe UI"/>
          <w:sz w:val="26"/>
          <w:szCs w:val="26"/>
        </w:rPr>
        <w:t>Покупая жилую недвижимость за счет кредитных средств банка, возникает залог в силу закона в пользу кредитора (банка). В данном случае залог не может быть отменен по решению сторон договора. Поэтом если на покупку квартиры используются кредитные средства банка, то одновременно с регистрацией права покупателей на квартиру будет возникать и регистрироваться залог в силу закона в пользу банка. Для регистрации залога в силу закона необходимо предоставить заявление от любой стороны сделки.</w:t>
      </w:r>
    </w:p>
    <w:p w:rsidR="00F31C6C" w:rsidRPr="003A41BF" w:rsidRDefault="00F31C6C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F31C6C" w:rsidRPr="003A41BF" w:rsidRDefault="00F31C6C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 xml:space="preserve">Вопрос: </w:t>
      </w:r>
      <w:r w:rsidRPr="003A41BF">
        <w:rPr>
          <w:rFonts w:ascii="Segoe UI" w:hAnsi="Segoe UI" w:cs="Segoe UI"/>
          <w:sz w:val="26"/>
          <w:szCs w:val="26"/>
        </w:rPr>
        <w:t xml:space="preserve">Почему нужно обязательно удостоверять договор общей долевой собственности </w:t>
      </w:r>
      <w:r w:rsidR="001B57D4">
        <w:rPr>
          <w:rFonts w:ascii="Segoe UI" w:hAnsi="Segoe UI" w:cs="Segoe UI"/>
          <w:sz w:val="26"/>
          <w:szCs w:val="26"/>
        </w:rPr>
        <w:t xml:space="preserve">супругов </w:t>
      </w:r>
      <w:bookmarkStart w:id="0" w:name="_GoBack"/>
      <w:bookmarkEnd w:id="0"/>
      <w:r w:rsidRPr="003A41BF">
        <w:rPr>
          <w:rFonts w:ascii="Segoe UI" w:hAnsi="Segoe UI" w:cs="Segoe UI"/>
          <w:sz w:val="26"/>
          <w:szCs w:val="26"/>
        </w:rPr>
        <w:t>у нотариуса?</w:t>
      </w:r>
    </w:p>
    <w:p w:rsidR="00F31C6C" w:rsidRPr="003A41BF" w:rsidRDefault="00F31C6C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DD4B48" w:rsidRPr="003A41BF" w:rsidRDefault="00F31C6C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 xml:space="preserve">Ответ: </w:t>
      </w:r>
      <w:r w:rsidRPr="003A41BF">
        <w:rPr>
          <w:rFonts w:ascii="Segoe UI" w:hAnsi="Segoe UI" w:cs="Segoe UI"/>
          <w:sz w:val="26"/>
          <w:szCs w:val="26"/>
        </w:rPr>
        <w:t xml:space="preserve">Имущество, нажитое супругами во время брака, является их совместной собственностью. Изменить данный режим супруги вправе путем заключения брачного договора, либо соглашением о разделе совместно нажитого имущества, для которых установлена обязательная нотариальная форма договора. </w:t>
      </w:r>
      <w:r w:rsidR="00DD4B48" w:rsidRPr="003A41BF">
        <w:rPr>
          <w:rFonts w:ascii="Segoe UI" w:hAnsi="Segoe UI" w:cs="Segoe UI"/>
          <w:sz w:val="26"/>
          <w:szCs w:val="26"/>
        </w:rPr>
        <w:t xml:space="preserve">Таким образом, заключая договор купли-продажи недвижимости и приобретая имущество в общую долевую, а не совместную собственность, супруги изменяют законный режим имущества с совместной собственности на долевую, то есть заключают смешанный договор с элементами брачного договора. Поскольку для брачного договора закон установил обязательную нотариальную форму, то договор купли-продажи с элементами брачного договора будет также подлежать обязательному нотариальному удостоверению. Такое правило действует и при покупке недвижимости в общую долевую собственность семьи, состоящей из супругов и детей, если оплата приобретаемого имущества производится </w:t>
      </w:r>
      <w:r w:rsidR="00DD4B48" w:rsidRPr="003A41BF">
        <w:rPr>
          <w:rFonts w:ascii="Segoe UI" w:hAnsi="Segoe UI" w:cs="Segoe UI"/>
          <w:sz w:val="26"/>
          <w:szCs w:val="26"/>
        </w:rPr>
        <w:lastRenderedPageBreak/>
        <w:t xml:space="preserve">полностью или частично за счет совместно нажитых средств супругов. Однако, если супругами был заключен брачный договор, предусматривающий изменение режима совместной собственности на все или отдельные виды имущества супругов, то в этом случае договор купли-продажи недвижимости в общую долевую собственность супругов или в общую долевую собственность супругов и других членов семьи не требует обязательного </w:t>
      </w:r>
      <w:proofErr w:type="gramStart"/>
      <w:r w:rsidR="00DD4B48" w:rsidRPr="003A41BF">
        <w:rPr>
          <w:rFonts w:ascii="Segoe UI" w:hAnsi="Segoe UI" w:cs="Segoe UI"/>
          <w:sz w:val="26"/>
          <w:szCs w:val="26"/>
        </w:rPr>
        <w:t>удостоверения ,</w:t>
      </w:r>
      <w:proofErr w:type="gramEnd"/>
      <w:r w:rsidR="00DD4B48" w:rsidRPr="003A41BF">
        <w:rPr>
          <w:rFonts w:ascii="Segoe UI" w:hAnsi="Segoe UI" w:cs="Segoe UI"/>
          <w:sz w:val="26"/>
          <w:szCs w:val="26"/>
        </w:rPr>
        <w:t xml:space="preserve"> так как законный режим имущества супругов был изменен брачным договором.</w:t>
      </w:r>
    </w:p>
    <w:p w:rsidR="00DD4B48" w:rsidRPr="003A41BF" w:rsidRDefault="00DD4B48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DD4B48" w:rsidRPr="003A41BF" w:rsidRDefault="00DD4B48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>Вопрос:</w:t>
      </w:r>
      <w:r w:rsidR="003A41BF" w:rsidRPr="003A41BF">
        <w:rPr>
          <w:rFonts w:ascii="Segoe UI" w:hAnsi="Segoe UI" w:cs="Segoe UI"/>
          <w:b/>
          <w:sz w:val="26"/>
          <w:szCs w:val="26"/>
        </w:rPr>
        <w:t xml:space="preserve"> </w:t>
      </w:r>
      <w:r w:rsidR="003A41BF" w:rsidRPr="003A41BF">
        <w:rPr>
          <w:rFonts w:ascii="Segoe UI" w:hAnsi="Segoe UI" w:cs="Segoe UI"/>
          <w:sz w:val="26"/>
          <w:szCs w:val="26"/>
        </w:rPr>
        <w:t>Как поменять назначение дома?</w:t>
      </w:r>
    </w:p>
    <w:p w:rsidR="003A41BF" w:rsidRPr="003A41BF" w:rsidRDefault="003A41BF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3A41BF" w:rsidRPr="003A41BF" w:rsidRDefault="003A41BF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b/>
          <w:sz w:val="26"/>
          <w:szCs w:val="26"/>
        </w:rPr>
        <w:t xml:space="preserve">Ответ: </w:t>
      </w: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 xml:space="preserve">Ситуации, когда на садовом участке изначально был построен дом, предназначенный для сезонного использования, то есть нежилого назначения, а впоследствии переоборудован, реконструирован таким образом, что в доме стало возможным проживать круглогодично, встречаются регулярно до недавнего времени изменение назначения садового дома было проблемой для его собственника. Как правило, ее приходилось решать в судебном порядке. Однако благодаря Закону о садоводстве и огородничестве, который действует с января 2019 года </w:t>
      </w:r>
      <w:proofErr w:type="spellStart"/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года</w:t>
      </w:r>
      <w:proofErr w:type="spellEnd"/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, предусмотрена возможность признания садового дома жилым домом и наоборот.</w:t>
      </w:r>
      <w:r w:rsidRPr="003A41BF">
        <w:rPr>
          <w:rFonts w:ascii="Segoe UI" w:hAnsi="Segoe UI" w:cs="Segoe UI"/>
          <w:sz w:val="26"/>
          <w:szCs w:val="26"/>
        </w:rPr>
        <w:br/>
      </w: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Таким образом, для этого в настоящее время собственнику дома необходимо обратиться в орган местного самоуправления, представив следующие документы:</w:t>
      </w:r>
    </w:p>
    <w:p w:rsidR="003A41BF" w:rsidRPr="003A41BF" w:rsidRDefault="003A41BF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- заявление, правоустанавливающий документ на садовый дом или жилой дом либо выписку из Единого государственного реестра недвижимости (представлять необязательно);</w:t>
      </w:r>
    </w:p>
    <w:p w:rsidR="003A41BF" w:rsidRPr="003A41BF" w:rsidRDefault="003A41BF" w:rsidP="003A41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- заключение по обследованию технического состояния объекта, подтверждающее соответствие садового дома требованиям надежности и безопасности;</w:t>
      </w:r>
      <w:r w:rsidRPr="003A41BF">
        <w:rPr>
          <w:rFonts w:ascii="Segoe UI" w:hAnsi="Segoe UI" w:cs="Segoe UI"/>
          <w:sz w:val="26"/>
          <w:szCs w:val="26"/>
        </w:rPr>
        <w:br/>
      </w: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- в случае признания садового дома жилым домом необходимо заключение по обследованию технического состояния объекта, подтверждающее соответствие садового дома требованиям надежности и безопасности, установленным частью 2 статьи 5 , статьями 7, 8 и 10 Федерального закона «Технический регламент о безопасности зданий и сооружений». Данное заключение выдается индивидуальным предпринимателем или юридическим лицом, которые являются членами саморегулируемой организации в области инженерных изысканий.</w:t>
      </w:r>
      <w:r w:rsidRPr="003A41BF">
        <w:rPr>
          <w:rFonts w:ascii="Segoe UI" w:hAnsi="Segoe UI" w:cs="Segoe UI"/>
          <w:sz w:val="26"/>
          <w:szCs w:val="26"/>
        </w:rPr>
        <w:br/>
      </w: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- нотариально удостоверенное согласие третьих лиц (если объект недвижимости обременен правами этих лиц).</w:t>
      </w:r>
      <w:r w:rsidRPr="003A41BF">
        <w:rPr>
          <w:rFonts w:ascii="Segoe UI" w:hAnsi="Segoe UI" w:cs="Segoe UI"/>
          <w:sz w:val="26"/>
          <w:szCs w:val="26"/>
        </w:rPr>
        <w:br/>
      </w: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 xml:space="preserve">С полным перечнем документов можно ознакомиться на официальных сайтах муниципальных образований. </w:t>
      </w:r>
    </w:p>
    <w:p w:rsidR="003A41BF" w:rsidRPr="003A41BF" w:rsidRDefault="003A41BF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D65CC2" w:rsidRPr="003A41BF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D65CC2" w:rsidRPr="003A41BF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D65CC2" w:rsidRPr="003A41BF" w:rsidRDefault="00D65CC2" w:rsidP="00D65CC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6"/>
          <w:szCs w:val="26"/>
          <w:shd w:val="clear" w:color="auto" w:fill="FFFFFF"/>
        </w:rPr>
      </w:pPr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 xml:space="preserve">Пресс-служба </w:t>
      </w:r>
    </w:p>
    <w:p w:rsidR="00D65CC2" w:rsidRPr="003A41BF" w:rsidRDefault="00D65CC2" w:rsidP="00D65CC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6"/>
          <w:szCs w:val="26"/>
        </w:rPr>
      </w:pPr>
      <w:proofErr w:type="spellStart"/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>Росреестра</w:t>
      </w:r>
      <w:proofErr w:type="spellEnd"/>
      <w:r w:rsidRPr="003A41BF">
        <w:rPr>
          <w:rFonts w:ascii="Segoe UI" w:hAnsi="Segoe UI" w:cs="Segoe UI"/>
          <w:sz w:val="26"/>
          <w:szCs w:val="26"/>
          <w:shd w:val="clear" w:color="auto" w:fill="FFFFFF"/>
        </w:rPr>
        <w:t xml:space="preserve"> Хакасии</w:t>
      </w:r>
    </w:p>
    <w:p w:rsidR="00D65CC2" w:rsidRPr="003A41BF" w:rsidRDefault="00D65CC2" w:rsidP="00D65CC2">
      <w:pPr>
        <w:jc w:val="both"/>
        <w:rPr>
          <w:rFonts w:ascii="Segoe UI" w:hAnsi="Segoe UI" w:cs="Segoe UI"/>
          <w:sz w:val="26"/>
          <w:szCs w:val="26"/>
          <w:lang w:val="en-US"/>
        </w:rPr>
      </w:pPr>
    </w:p>
    <w:sectPr w:rsidR="00D65CC2" w:rsidRPr="003A41BF" w:rsidSect="008C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AB9"/>
    <w:rsid w:val="00007AE0"/>
    <w:rsid w:val="00107C59"/>
    <w:rsid w:val="001B57D4"/>
    <w:rsid w:val="002A1D9E"/>
    <w:rsid w:val="002A5232"/>
    <w:rsid w:val="002D5452"/>
    <w:rsid w:val="003574F7"/>
    <w:rsid w:val="00395AB9"/>
    <w:rsid w:val="003A41BF"/>
    <w:rsid w:val="003E4078"/>
    <w:rsid w:val="005D4DA5"/>
    <w:rsid w:val="00604166"/>
    <w:rsid w:val="00657E9B"/>
    <w:rsid w:val="00680F70"/>
    <w:rsid w:val="006C1D6E"/>
    <w:rsid w:val="00705FFC"/>
    <w:rsid w:val="008417F1"/>
    <w:rsid w:val="00883F4E"/>
    <w:rsid w:val="00894C4A"/>
    <w:rsid w:val="008B112D"/>
    <w:rsid w:val="008C335B"/>
    <w:rsid w:val="00911FA8"/>
    <w:rsid w:val="00972F08"/>
    <w:rsid w:val="009B0D0A"/>
    <w:rsid w:val="00A517F3"/>
    <w:rsid w:val="00B44F3D"/>
    <w:rsid w:val="00C06903"/>
    <w:rsid w:val="00C54843"/>
    <w:rsid w:val="00C86AFB"/>
    <w:rsid w:val="00D65CC2"/>
    <w:rsid w:val="00D76523"/>
    <w:rsid w:val="00DA17F6"/>
    <w:rsid w:val="00DD4B48"/>
    <w:rsid w:val="00E519A4"/>
    <w:rsid w:val="00E868C6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9F6A"/>
  <w15:docId w15:val="{C7BFDB90-3131-48C3-BE84-987852B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5B"/>
  </w:style>
  <w:style w:type="paragraph" w:styleId="1">
    <w:name w:val="heading 1"/>
    <w:basedOn w:val="a"/>
    <w:next w:val="a"/>
    <w:link w:val="10"/>
    <w:uiPriority w:val="9"/>
    <w:qFormat/>
    <w:rsid w:val="0088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6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E63EA-A825-4D56-A872-FA2EBBA7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Миронова Мария Сергеевна</cp:lastModifiedBy>
  <cp:revision>11</cp:revision>
  <cp:lastPrinted>2020-12-18T03:27:00Z</cp:lastPrinted>
  <dcterms:created xsi:type="dcterms:W3CDTF">2018-12-01T04:12:00Z</dcterms:created>
  <dcterms:modified xsi:type="dcterms:W3CDTF">2020-12-18T03:52:00Z</dcterms:modified>
</cp:coreProperties>
</file>