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-310515</wp:posOffset>
            </wp:positionV>
            <wp:extent cx="3200400" cy="1314450"/>
            <wp:effectExtent l="0" t="0" r="0" b="0"/>
            <wp:wrapSquare wrapText="bothSides"/>
            <wp:docPr id="3" name="Рисунок 3" descr="C:\Users\VasiltsovNE\Desktop\Лого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tsovNE\Desktop\Лого (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432" w:rsidRPr="00A67C45" w:rsidRDefault="00AC1432" w:rsidP="00AC1432">
      <w:pPr>
        <w:rPr>
          <w:rFonts w:ascii="Times New Roman" w:hAnsi="Times New Roman" w:cs="Times New Roman"/>
          <w:sz w:val="28"/>
          <w:lang w:val="en-US"/>
        </w:rPr>
      </w:pPr>
    </w:p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37033E" w:rsidRPr="00406452" w:rsidRDefault="00AC1432" w:rsidP="0037033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</w:rPr>
        <w:t xml:space="preserve">         </w:t>
      </w:r>
      <w:r w:rsidR="00AF6C2E">
        <w:rPr>
          <w:rFonts w:ascii="Times New Roman" w:hAnsi="Times New Roman" w:cs="Times New Roman"/>
          <w:sz w:val="28"/>
        </w:rPr>
        <w:t xml:space="preserve">            </w:t>
      </w:r>
      <w:r w:rsidR="007C5022">
        <w:rPr>
          <w:rFonts w:ascii="Times New Roman" w:hAnsi="Times New Roman" w:cs="Times New Roman"/>
          <w:sz w:val="28"/>
        </w:rPr>
        <w:t xml:space="preserve">   </w:t>
      </w:r>
      <w:r w:rsidR="00903E68">
        <w:rPr>
          <w:rFonts w:ascii="Times New Roman" w:hAnsi="Times New Roman" w:cs="Times New Roman"/>
          <w:sz w:val="28"/>
        </w:rPr>
        <w:t>09</w:t>
      </w:r>
      <w:r w:rsidR="00297FAF">
        <w:rPr>
          <w:rFonts w:ascii="Times New Roman" w:hAnsi="Times New Roman" w:cs="Times New Roman"/>
          <w:sz w:val="28"/>
        </w:rPr>
        <w:t xml:space="preserve"> </w:t>
      </w:r>
      <w:r w:rsidR="00807E7D">
        <w:rPr>
          <w:rFonts w:ascii="Times New Roman" w:hAnsi="Times New Roman" w:cs="Times New Roman"/>
          <w:sz w:val="28"/>
        </w:rPr>
        <w:t>июня</w:t>
      </w:r>
      <w:r>
        <w:rPr>
          <w:rFonts w:ascii="Times New Roman" w:hAnsi="Times New Roman" w:cs="Times New Roman"/>
          <w:sz w:val="28"/>
        </w:rPr>
        <w:t xml:space="preserve"> 2021</w:t>
      </w:r>
      <w:r w:rsidRPr="00A67C45">
        <w:rPr>
          <w:rFonts w:ascii="Times New Roman" w:hAnsi="Times New Roman" w:cs="Times New Roman"/>
          <w:sz w:val="28"/>
        </w:rPr>
        <w:t xml:space="preserve"> г.</w:t>
      </w:r>
      <w:r w:rsidRPr="00406452">
        <w:rPr>
          <w:rFonts w:ascii="Times New Roman" w:hAnsi="Times New Roman" w:cs="Times New Roman"/>
          <w:sz w:val="28"/>
        </w:rPr>
        <w:br w:type="textWrapping" w:clear="all"/>
      </w:r>
    </w:p>
    <w:p w:rsidR="007C5022" w:rsidRDefault="00975F0A" w:rsidP="009347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Спрос россиян на услугу по выездному обслуживанию </w:t>
      </w:r>
    </w:p>
    <w:p w:rsidR="003A17EB" w:rsidRPr="00A67C45" w:rsidRDefault="00975F0A" w:rsidP="009347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вырос </w:t>
      </w:r>
      <w:r w:rsidR="009347BB" w:rsidRPr="00934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почти </w:t>
      </w:r>
      <w:r w:rsidR="0003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7C5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</w:t>
      </w:r>
      <w:r w:rsidR="0003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раза</w:t>
      </w:r>
      <w:r w:rsidR="00EA09D8" w:rsidRPr="00EA0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C1432" w:rsidRDefault="000207ED" w:rsidP="00347B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</w:t>
      </w:r>
      <w:r w:rsidR="005F1521" w:rsidRPr="00ED6BB4">
        <w:rPr>
          <w:rFonts w:ascii="Times New Roman" w:hAnsi="Times New Roman" w:cs="Times New Roman"/>
          <w:b/>
          <w:sz w:val="28"/>
          <w:lang w:val="en-US"/>
        </w:rPr>
        <w:t>I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квартал</w:t>
      </w:r>
      <w:r>
        <w:rPr>
          <w:rFonts w:ascii="Times New Roman" w:hAnsi="Times New Roman" w:cs="Times New Roman"/>
          <w:b/>
          <w:sz w:val="28"/>
        </w:rPr>
        <w:t>е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2021 </w:t>
      </w:r>
      <w:r w:rsidR="00082AB7" w:rsidRPr="00ED6BB4">
        <w:rPr>
          <w:rFonts w:ascii="Times New Roman" w:hAnsi="Times New Roman" w:cs="Times New Roman"/>
          <w:b/>
          <w:sz w:val="28"/>
        </w:rPr>
        <w:t>года</w:t>
      </w:r>
      <w:r w:rsidR="00082AB7">
        <w:rPr>
          <w:rFonts w:ascii="Times New Roman" w:hAnsi="Times New Roman" w:cs="Times New Roman"/>
          <w:b/>
          <w:sz w:val="28"/>
        </w:rPr>
        <w:t xml:space="preserve"> в рамках выездного обслуживания специалистами</w:t>
      </w:r>
      <w:r>
        <w:rPr>
          <w:rFonts w:ascii="Times New Roman" w:hAnsi="Times New Roman" w:cs="Times New Roman"/>
          <w:b/>
          <w:sz w:val="28"/>
        </w:rPr>
        <w:t xml:space="preserve"> Федеральной кадастровой палаты </w:t>
      </w:r>
      <w:r w:rsidR="00082AB7">
        <w:rPr>
          <w:rFonts w:ascii="Times New Roman" w:hAnsi="Times New Roman" w:cs="Times New Roman"/>
          <w:b/>
          <w:sz w:val="28"/>
        </w:rPr>
        <w:t xml:space="preserve">Росреестра </w:t>
      </w:r>
      <w:r w:rsidR="003A17EB" w:rsidRPr="003A17EB">
        <w:rPr>
          <w:rFonts w:ascii="Times New Roman" w:hAnsi="Times New Roman" w:cs="Times New Roman"/>
          <w:b/>
          <w:sz w:val="28"/>
        </w:rPr>
        <w:t xml:space="preserve">было принято и доставлено </w:t>
      </w:r>
      <w:r w:rsidR="00082AB7">
        <w:rPr>
          <w:rFonts w:ascii="Times New Roman" w:hAnsi="Times New Roman" w:cs="Times New Roman"/>
          <w:b/>
          <w:sz w:val="28"/>
        </w:rPr>
        <w:t>более 77 тыс.</w:t>
      </w:r>
      <w:r w:rsidR="003A17EB">
        <w:rPr>
          <w:rFonts w:ascii="Times New Roman" w:hAnsi="Times New Roman" w:cs="Times New Roman"/>
          <w:b/>
          <w:sz w:val="28"/>
        </w:rPr>
        <w:t xml:space="preserve"> </w:t>
      </w:r>
      <w:r w:rsidR="003A17EB" w:rsidRPr="003A17EB">
        <w:rPr>
          <w:rFonts w:ascii="Times New Roman" w:hAnsi="Times New Roman" w:cs="Times New Roman"/>
          <w:b/>
          <w:sz w:val="28"/>
        </w:rPr>
        <w:t xml:space="preserve">пакетов документов на получение различных государственных услуг </w:t>
      </w:r>
      <w:r w:rsidR="00F657D9">
        <w:rPr>
          <w:rFonts w:ascii="Times New Roman" w:hAnsi="Times New Roman" w:cs="Times New Roman"/>
          <w:b/>
          <w:sz w:val="28"/>
        </w:rPr>
        <w:br/>
      </w:r>
      <w:r w:rsidR="00082AB7">
        <w:rPr>
          <w:rFonts w:ascii="Times New Roman" w:hAnsi="Times New Roman" w:cs="Times New Roman"/>
          <w:b/>
          <w:sz w:val="28"/>
        </w:rPr>
        <w:t>в сфере оборота недвижимости</w:t>
      </w:r>
      <w:r w:rsidR="003A17EB">
        <w:rPr>
          <w:rFonts w:ascii="Times New Roman" w:hAnsi="Times New Roman" w:cs="Times New Roman"/>
          <w:b/>
          <w:sz w:val="28"/>
        </w:rPr>
        <w:t>. Э</w:t>
      </w:r>
      <w:r w:rsidR="00AC1432" w:rsidRPr="00ED6BB4">
        <w:rPr>
          <w:rFonts w:ascii="Times New Roman" w:hAnsi="Times New Roman" w:cs="Times New Roman"/>
          <w:b/>
          <w:sz w:val="28"/>
        </w:rPr>
        <w:t>то</w:t>
      </w:r>
      <w:r w:rsidR="00C32A0E">
        <w:rPr>
          <w:rFonts w:ascii="Times New Roman" w:hAnsi="Times New Roman" w:cs="Times New Roman"/>
          <w:b/>
          <w:sz w:val="28"/>
        </w:rPr>
        <w:t xml:space="preserve"> </w:t>
      </w:r>
      <w:r w:rsidR="007F5267">
        <w:rPr>
          <w:rFonts w:ascii="Times New Roman" w:hAnsi="Times New Roman" w:cs="Times New Roman"/>
          <w:b/>
          <w:sz w:val="28"/>
        </w:rPr>
        <w:t>почти на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</w:t>
      </w:r>
      <w:r w:rsidR="007F5267">
        <w:rPr>
          <w:rFonts w:ascii="Times New Roman" w:hAnsi="Times New Roman" w:cs="Times New Roman"/>
          <w:b/>
          <w:sz w:val="28"/>
        </w:rPr>
        <w:t>100</w:t>
      </w:r>
      <w:r w:rsidR="00082AB7">
        <w:rPr>
          <w:rFonts w:ascii="Times New Roman" w:hAnsi="Times New Roman" w:cs="Times New Roman"/>
          <w:b/>
          <w:sz w:val="28"/>
        </w:rPr>
        <w:t xml:space="preserve">% больше показателей аналогичного </w:t>
      </w:r>
      <w:r w:rsidR="00AC1432" w:rsidRPr="00ED6BB4">
        <w:rPr>
          <w:rFonts w:ascii="Times New Roman" w:hAnsi="Times New Roman" w:cs="Times New Roman"/>
          <w:b/>
          <w:sz w:val="28"/>
        </w:rPr>
        <w:t>период</w:t>
      </w:r>
      <w:r w:rsidR="00082AB7">
        <w:rPr>
          <w:rFonts w:ascii="Times New Roman" w:hAnsi="Times New Roman" w:cs="Times New Roman"/>
          <w:b/>
          <w:sz w:val="28"/>
        </w:rPr>
        <w:t>а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прошлого года.</w:t>
      </w:r>
    </w:p>
    <w:p w:rsidR="00807E7D" w:rsidRDefault="00082AB7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</w:t>
      </w:r>
      <w:r w:rsidR="00A171EC">
        <w:rPr>
          <w:rFonts w:ascii="Times New Roman" w:hAnsi="Times New Roman" w:cs="Times New Roman"/>
          <w:sz w:val="28"/>
        </w:rPr>
        <w:t xml:space="preserve">71 </w:t>
      </w:r>
      <w:r>
        <w:rPr>
          <w:rFonts w:ascii="Times New Roman" w:hAnsi="Times New Roman" w:cs="Times New Roman"/>
          <w:sz w:val="28"/>
        </w:rPr>
        <w:t>тыс.</w:t>
      </w:r>
      <w:r w:rsidR="00807E7D">
        <w:rPr>
          <w:rFonts w:ascii="Times New Roman" w:hAnsi="Times New Roman" w:cs="Times New Roman"/>
          <w:sz w:val="28"/>
        </w:rPr>
        <w:t xml:space="preserve"> пакетов документов в 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807E7D">
        <w:rPr>
          <w:rFonts w:ascii="Times New Roman" w:hAnsi="Times New Roman" w:cs="Times New Roman"/>
          <w:sz w:val="28"/>
        </w:rPr>
        <w:t xml:space="preserve"> квартале 2021 года было принято </w:t>
      </w:r>
      <w:r w:rsidR="006D6201">
        <w:rPr>
          <w:rFonts w:ascii="Times New Roman" w:hAnsi="Times New Roman" w:cs="Times New Roman"/>
          <w:sz w:val="28"/>
        </w:rPr>
        <w:t xml:space="preserve">на кадастровый учет и (или) регистрацию прав </w:t>
      </w:r>
      <w:r w:rsidR="00807E7D">
        <w:rPr>
          <w:rFonts w:ascii="Times New Roman" w:hAnsi="Times New Roman" w:cs="Times New Roman"/>
          <w:sz w:val="28"/>
        </w:rPr>
        <w:t xml:space="preserve">и доставлено </w:t>
      </w:r>
      <w:bookmarkStart w:id="0" w:name="_GoBack"/>
      <w:bookmarkEnd w:id="0"/>
      <w:r w:rsidR="00807E7D">
        <w:rPr>
          <w:rFonts w:ascii="Times New Roman" w:hAnsi="Times New Roman" w:cs="Times New Roman"/>
          <w:sz w:val="28"/>
        </w:rPr>
        <w:t xml:space="preserve">заявителям по итогам </w:t>
      </w:r>
      <w:r w:rsidR="006D6201">
        <w:rPr>
          <w:rFonts w:ascii="Times New Roman" w:hAnsi="Times New Roman" w:cs="Times New Roman"/>
          <w:sz w:val="28"/>
        </w:rPr>
        <w:t>их осуществления</w:t>
      </w:r>
      <w:r w:rsidR="00807E7D">
        <w:rPr>
          <w:rFonts w:ascii="Times New Roman" w:hAnsi="Times New Roman" w:cs="Times New Roman"/>
          <w:sz w:val="28"/>
        </w:rPr>
        <w:t xml:space="preserve">, что </w:t>
      </w:r>
      <w:r w:rsidR="0078136B">
        <w:rPr>
          <w:rFonts w:ascii="Times New Roman" w:hAnsi="Times New Roman" w:cs="Times New Roman"/>
          <w:sz w:val="28"/>
        </w:rPr>
        <w:t xml:space="preserve">почти </w:t>
      </w:r>
      <w:r w:rsidR="006D6201">
        <w:rPr>
          <w:rFonts w:ascii="Times New Roman" w:hAnsi="Times New Roman" w:cs="Times New Roman"/>
          <w:sz w:val="28"/>
        </w:rPr>
        <w:t>в 2,</w:t>
      </w:r>
      <w:r w:rsidR="0078136B">
        <w:rPr>
          <w:rFonts w:ascii="Times New Roman" w:hAnsi="Times New Roman" w:cs="Times New Roman"/>
          <w:sz w:val="28"/>
        </w:rPr>
        <w:t>5</w:t>
      </w:r>
      <w:r w:rsidR="006D6201">
        <w:rPr>
          <w:rFonts w:ascii="Times New Roman" w:hAnsi="Times New Roman" w:cs="Times New Roman"/>
          <w:sz w:val="28"/>
        </w:rPr>
        <w:t xml:space="preserve"> раза </w:t>
      </w:r>
      <w:r w:rsidR="00807E7D">
        <w:rPr>
          <w:rFonts w:ascii="Times New Roman" w:hAnsi="Times New Roman" w:cs="Times New Roman"/>
          <w:sz w:val="28"/>
        </w:rPr>
        <w:t xml:space="preserve">больше, чем </w:t>
      </w:r>
      <w:r w:rsidR="006D6201">
        <w:rPr>
          <w:rFonts w:ascii="Times New Roman" w:hAnsi="Times New Roman" w:cs="Times New Roman"/>
          <w:sz w:val="28"/>
        </w:rPr>
        <w:t>годом ранее</w:t>
      </w:r>
      <w:r w:rsidR="00807E7D">
        <w:rPr>
          <w:rFonts w:ascii="Times New Roman" w:hAnsi="Times New Roman" w:cs="Times New Roman"/>
          <w:sz w:val="28"/>
        </w:rPr>
        <w:t xml:space="preserve">. </w:t>
      </w:r>
    </w:p>
    <w:p w:rsidR="00C22592" w:rsidRDefault="00F657D9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принятых и выданных </w:t>
      </w:r>
      <w:r w:rsidR="00C22592" w:rsidRPr="00C22592">
        <w:rPr>
          <w:rFonts w:ascii="Times New Roman" w:hAnsi="Times New Roman" w:cs="Times New Roman"/>
          <w:sz w:val="28"/>
        </w:rPr>
        <w:t xml:space="preserve">запросов на предоставление сведений </w:t>
      </w:r>
      <w:r w:rsidR="00297FAF">
        <w:rPr>
          <w:rFonts w:ascii="Times New Roman" w:hAnsi="Times New Roman" w:cs="Times New Roman"/>
          <w:sz w:val="28"/>
        </w:rPr>
        <w:br/>
      </w:r>
      <w:r w:rsidR="00C22592" w:rsidRPr="00C22592">
        <w:rPr>
          <w:rFonts w:ascii="Times New Roman" w:hAnsi="Times New Roman" w:cs="Times New Roman"/>
          <w:sz w:val="28"/>
        </w:rPr>
        <w:t>из Единого государственного реестра недвижимости (ЕГРН</w:t>
      </w:r>
      <w:r>
        <w:rPr>
          <w:rFonts w:ascii="Times New Roman" w:hAnsi="Times New Roman" w:cs="Times New Roman"/>
          <w:sz w:val="28"/>
        </w:rPr>
        <w:t xml:space="preserve">) снизилось </w:t>
      </w:r>
      <w:r w:rsidR="00485602">
        <w:rPr>
          <w:rFonts w:ascii="Times New Roman" w:hAnsi="Times New Roman" w:cs="Times New Roman"/>
          <w:sz w:val="28"/>
        </w:rPr>
        <w:br/>
        <w:t>и составило 5,6 тыс. пакетов документов</w:t>
      </w:r>
      <w:r>
        <w:rPr>
          <w:rFonts w:ascii="Times New Roman" w:hAnsi="Times New Roman" w:cs="Times New Roman"/>
          <w:sz w:val="28"/>
        </w:rPr>
        <w:t>.</w:t>
      </w:r>
      <w:r w:rsidR="00C22592" w:rsidRPr="00C225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Связано это </w:t>
      </w:r>
      <w:r w:rsidR="00C22592" w:rsidRPr="00C22592">
        <w:rPr>
          <w:rFonts w:ascii="Times New Roman" w:hAnsi="Times New Roman" w:cs="Times New Roman"/>
          <w:sz w:val="28"/>
        </w:rPr>
        <w:t xml:space="preserve">с развитием </w:t>
      </w:r>
      <w:hyperlink r:id="rId8" w:history="1">
        <w:r w:rsidR="00C22592" w:rsidRPr="00F657D9">
          <w:rPr>
            <w:rStyle w:val="ab"/>
            <w:rFonts w:ascii="Times New Roman" w:hAnsi="Times New Roman" w:cs="Times New Roman"/>
            <w:sz w:val="28"/>
          </w:rPr>
          <w:t>электронных сервисов</w:t>
        </w:r>
      </w:hyperlink>
      <w:r w:rsidR="00C22592" w:rsidRPr="00C22592">
        <w:rPr>
          <w:rFonts w:ascii="Times New Roman" w:hAnsi="Times New Roman" w:cs="Times New Roman"/>
          <w:sz w:val="28"/>
        </w:rPr>
        <w:t>, позволяющих заказать необходимые документы в режиме реального времени.</w:t>
      </w:r>
    </w:p>
    <w:p w:rsidR="00975F0A" w:rsidRPr="00807E7D" w:rsidRDefault="00975F0A" w:rsidP="00975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5F0A">
        <w:rPr>
          <w:rFonts w:ascii="Times New Roman" w:hAnsi="Times New Roman" w:cs="Times New Roman"/>
          <w:sz w:val="28"/>
        </w:rPr>
        <w:t>В число регионов–лидеров по наибольшему количеству принятых и выданных пакетов документов вошли Саратовская область (10,5 тыс.), Краснодарский (9 тыс.), Алтайский (6,8 тыс.) и Пермский (5,1 тыс.) края, а также Санкт-Петербург (5 тыс.).</w:t>
      </w:r>
    </w:p>
    <w:p w:rsidR="00AC1432" w:rsidRDefault="00AC1432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4542">
        <w:rPr>
          <w:rFonts w:ascii="Times New Roman" w:hAnsi="Times New Roman" w:cs="Times New Roman"/>
          <w:i/>
          <w:sz w:val="28"/>
        </w:rPr>
        <w:t>«</w:t>
      </w:r>
      <w:r w:rsidR="000207ED">
        <w:rPr>
          <w:rFonts w:ascii="Times New Roman" w:hAnsi="Times New Roman" w:cs="Times New Roman"/>
          <w:i/>
          <w:sz w:val="28"/>
        </w:rPr>
        <w:t>Выездное обслуживание</w:t>
      </w:r>
      <w:r w:rsidRPr="008A4542">
        <w:rPr>
          <w:rFonts w:ascii="Times New Roman" w:hAnsi="Times New Roman" w:cs="Times New Roman"/>
          <w:i/>
          <w:sz w:val="28"/>
        </w:rPr>
        <w:t xml:space="preserve"> – один из самых доступных способов получения </w:t>
      </w:r>
      <w:r w:rsidR="000207ED">
        <w:rPr>
          <w:rFonts w:ascii="Times New Roman" w:hAnsi="Times New Roman" w:cs="Times New Roman"/>
          <w:i/>
          <w:sz w:val="28"/>
        </w:rPr>
        <w:t>услуг</w:t>
      </w:r>
      <w:r w:rsidRPr="008A4542">
        <w:rPr>
          <w:rFonts w:ascii="Times New Roman" w:hAnsi="Times New Roman" w:cs="Times New Roman"/>
          <w:i/>
          <w:sz w:val="28"/>
        </w:rPr>
        <w:t xml:space="preserve"> Росреестра и Федеральной кадастровой палаты</w:t>
      </w:r>
      <w:r w:rsidR="00F657D9">
        <w:rPr>
          <w:rFonts w:ascii="Times New Roman" w:hAnsi="Times New Roman" w:cs="Times New Roman"/>
          <w:i/>
          <w:sz w:val="28"/>
        </w:rPr>
        <w:t xml:space="preserve">, а с новым онлайн-сервисом ФКП подать заявку на </w:t>
      </w:r>
      <w:r w:rsidR="00A648FB">
        <w:rPr>
          <w:rFonts w:ascii="Times New Roman" w:hAnsi="Times New Roman" w:cs="Times New Roman"/>
          <w:i/>
          <w:sz w:val="28"/>
        </w:rPr>
        <w:t xml:space="preserve">оказание услуг по выездному обслуживанию </w:t>
      </w:r>
      <w:r w:rsidR="00F657D9">
        <w:rPr>
          <w:rFonts w:ascii="Times New Roman" w:hAnsi="Times New Roman" w:cs="Times New Roman"/>
          <w:i/>
          <w:sz w:val="28"/>
        </w:rPr>
        <w:t>можно за считанные минуты.</w:t>
      </w:r>
      <w:r w:rsidR="00F657D9" w:rsidRPr="00F657D9">
        <w:t xml:space="preserve"> </w:t>
      </w:r>
      <w:r w:rsidR="00F657D9">
        <w:rPr>
          <w:rFonts w:ascii="Times New Roman" w:hAnsi="Times New Roman" w:cs="Times New Roman"/>
          <w:i/>
          <w:sz w:val="28"/>
        </w:rPr>
        <w:t xml:space="preserve">С момента запуска </w:t>
      </w:r>
      <w:r w:rsidR="00297FAF">
        <w:rPr>
          <w:rFonts w:ascii="Times New Roman" w:hAnsi="Times New Roman" w:cs="Times New Roman"/>
          <w:i/>
          <w:sz w:val="28"/>
        </w:rPr>
        <w:t>платформой воспользовались около 45 тысяч заявителей</w:t>
      </w:r>
      <w:r w:rsidR="00A648FB">
        <w:rPr>
          <w:rFonts w:ascii="Times New Roman" w:hAnsi="Times New Roman" w:cs="Times New Roman"/>
          <w:i/>
          <w:sz w:val="28"/>
        </w:rPr>
        <w:t xml:space="preserve"> по всей России. Пользователи отмечают</w:t>
      </w:r>
      <w:r w:rsidR="00A648FB" w:rsidRPr="00A648FB">
        <w:t xml:space="preserve"> </w:t>
      </w:r>
      <w:r w:rsidR="00A648FB" w:rsidRPr="00A648FB">
        <w:rPr>
          <w:rFonts w:ascii="Times New Roman" w:hAnsi="Times New Roman" w:cs="Times New Roman"/>
          <w:i/>
          <w:sz w:val="28"/>
        </w:rPr>
        <w:t>удобство подачи заявок</w:t>
      </w:r>
      <w:r w:rsidR="00A648FB">
        <w:rPr>
          <w:rFonts w:ascii="Times New Roman" w:hAnsi="Times New Roman" w:cs="Times New Roman"/>
          <w:i/>
          <w:sz w:val="28"/>
        </w:rPr>
        <w:t xml:space="preserve"> </w:t>
      </w:r>
      <w:r w:rsidR="00485602">
        <w:rPr>
          <w:rFonts w:ascii="Times New Roman" w:hAnsi="Times New Roman" w:cs="Times New Roman"/>
          <w:i/>
          <w:sz w:val="28"/>
        </w:rPr>
        <w:br/>
      </w:r>
      <w:r w:rsidR="00A648FB">
        <w:rPr>
          <w:rFonts w:ascii="Times New Roman" w:hAnsi="Times New Roman" w:cs="Times New Roman"/>
          <w:i/>
          <w:sz w:val="28"/>
        </w:rPr>
        <w:t xml:space="preserve">и оперативность их обработки работниками региональных отделений </w:t>
      </w:r>
      <w:r w:rsidR="00A648FB">
        <w:rPr>
          <w:rFonts w:ascii="Times New Roman" w:hAnsi="Times New Roman" w:cs="Times New Roman"/>
          <w:i/>
          <w:sz w:val="28"/>
        </w:rPr>
        <w:lastRenderedPageBreak/>
        <w:t>Кадастровой палаты»</w:t>
      </w:r>
      <w:r w:rsidRPr="008A4542">
        <w:rPr>
          <w:rFonts w:ascii="Times New Roman" w:hAnsi="Times New Roman" w:cs="Times New Roman"/>
          <w:i/>
          <w:sz w:val="28"/>
        </w:rPr>
        <w:t xml:space="preserve">, </w:t>
      </w:r>
      <w:r w:rsidRPr="008A4542">
        <w:rPr>
          <w:rFonts w:ascii="Times New Roman" w:hAnsi="Times New Roman" w:cs="Times New Roman"/>
          <w:sz w:val="28"/>
        </w:rPr>
        <w:t>–</w:t>
      </w:r>
      <w:r w:rsidRPr="008A454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прокомментировал</w:t>
      </w:r>
      <w:r w:rsidR="000207ED">
        <w:rPr>
          <w:rFonts w:ascii="Times New Roman" w:hAnsi="Times New Roman" w:cs="Times New Roman"/>
          <w:sz w:val="28"/>
        </w:rPr>
        <w:t>а</w:t>
      </w:r>
      <w:r w:rsidRPr="008A4542">
        <w:rPr>
          <w:rFonts w:ascii="Times New Roman" w:hAnsi="Times New Roman" w:cs="Times New Roman"/>
          <w:sz w:val="28"/>
        </w:rPr>
        <w:t xml:space="preserve"> </w:t>
      </w:r>
      <w:r w:rsidR="000207ED">
        <w:rPr>
          <w:rFonts w:ascii="Times New Roman" w:hAnsi="Times New Roman" w:cs="Times New Roman"/>
          <w:b/>
          <w:sz w:val="28"/>
        </w:rPr>
        <w:t>начальник</w:t>
      </w:r>
      <w:r w:rsidRPr="008A4542">
        <w:rPr>
          <w:rFonts w:ascii="Times New Roman" w:hAnsi="Times New Roman" w:cs="Times New Roman"/>
          <w:b/>
          <w:sz w:val="28"/>
        </w:rPr>
        <w:t xml:space="preserve"> Управления координации деятельности и развития Федеральной кадастровой палаты </w:t>
      </w:r>
      <w:r w:rsidR="000207ED">
        <w:rPr>
          <w:rFonts w:ascii="Times New Roman" w:hAnsi="Times New Roman" w:cs="Times New Roman"/>
          <w:b/>
          <w:sz w:val="28"/>
        </w:rPr>
        <w:t>Елена Шмелева</w:t>
      </w:r>
      <w:r w:rsidRPr="008A4542">
        <w:rPr>
          <w:rFonts w:ascii="Times New Roman" w:hAnsi="Times New Roman" w:cs="Times New Roman"/>
          <w:sz w:val="28"/>
        </w:rPr>
        <w:t>.</w:t>
      </w:r>
    </w:p>
    <w:p w:rsidR="00461FD9" w:rsidRPr="00461FD9" w:rsidRDefault="00461FD9" w:rsidP="00461FD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1FD9">
        <w:rPr>
          <w:rFonts w:ascii="Times New Roman" w:hAnsi="Times New Roman" w:cs="Times New Roman"/>
          <w:sz w:val="28"/>
        </w:rPr>
        <w:t xml:space="preserve">Напомним, что для получения услуг по выездному обслуживанию предусмотрены </w:t>
      </w:r>
      <w:hyperlink r:id="rId9" w:history="1">
        <w:r w:rsidRPr="00461FD9">
          <w:rPr>
            <w:rStyle w:val="ab"/>
            <w:rFonts w:ascii="Times New Roman" w:hAnsi="Times New Roman" w:cs="Times New Roman"/>
            <w:sz w:val="28"/>
          </w:rPr>
          <w:t>льготные условия</w:t>
        </w:r>
      </w:hyperlink>
      <w:r w:rsidRPr="00461FD9">
        <w:rPr>
          <w:rFonts w:ascii="Times New Roman" w:hAnsi="Times New Roman" w:cs="Times New Roman"/>
          <w:sz w:val="28"/>
        </w:rPr>
        <w:t>. Ветеранам и инвалидам Великой Отечественной войны, инвалидам I и II групп, являющимся владельцами недвижимости, выездные услуги предоставляются бесплатно. С начала года около 300 человек воспользовались услугами выездного обслуживания на льготных условиях.</w:t>
      </w:r>
    </w:p>
    <w:p w:rsidR="006D6201" w:rsidRPr="003F56B9" w:rsidRDefault="009347BB" w:rsidP="006D620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F56B9">
        <w:rPr>
          <w:rFonts w:ascii="Times New Roman" w:hAnsi="Times New Roman" w:cs="Times New Roman"/>
          <w:bCs/>
          <w:sz w:val="28"/>
        </w:rPr>
        <w:t xml:space="preserve">С помощью услуги выездного обслуживания можно получить </w:t>
      </w:r>
      <w:r w:rsidR="006D6201" w:rsidRPr="003F56B9">
        <w:rPr>
          <w:rFonts w:ascii="Times New Roman" w:hAnsi="Times New Roman" w:cs="Times New Roman"/>
          <w:bCs/>
          <w:sz w:val="28"/>
        </w:rPr>
        <w:t xml:space="preserve">сведения </w:t>
      </w:r>
      <w:r w:rsidR="006D6201">
        <w:rPr>
          <w:rFonts w:ascii="Times New Roman" w:hAnsi="Times New Roman" w:cs="Times New Roman"/>
          <w:bCs/>
          <w:sz w:val="28"/>
        </w:rPr>
        <w:br/>
      </w:r>
      <w:r w:rsidR="006D6201" w:rsidRPr="003F56B9">
        <w:rPr>
          <w:rFonts w:ascii="Times New Roman" w:hAnsi="Times New Roman" w:cs="Times New Roman"/>
          <w:bCs/>
          <w:sz w:val="28"/>
        </w:rPr>
        <w:t xml:space="preserve">из </w:t>
      </w:r>
      <w:r w:rsidR="0078136B">
        <w:rPr>
          <w:rFonts w:ascii="Times New Roman" w:hAnsi="Times New Roman" w:cs="Times New Roman"/>
          <w:bCs/>
          <w:sz w:val="28"/>
        </w:rPr>
        <w:t>ЕГРН</w:t>
      </w:r>
      <w:r w:rsidR="006D6201" w:rsidRPr="003F56B9">
        <w:rPr>
          <w:rFonts w:ascii="Times New Roman" w:hAnsi="Times New Roman" w:cs="Times New Roman"/>
          <w:bCs/>
          <w:sz w:val="28"/>
        </w:rPr>
        <w:t>, совершить регистрацию прав на недвижимое имущество, постановку на кадастровый учет</w:t>
      </w:r>
      <w:r w:rsidR="006D6201">
        <w:rPr>
          <w:rFonts w:ascii="Times New Roman" w:hAnsi="Times New Roman" w:cs="Times New Roman"/>
          <w:bCs/>
          <w:sz w:val="28"/>
        </w:rPr>
        <w:t>, исправить техническую ошибку в сведениях ЕГРН</w:t>
      </w:r>
      <w:r w:rsidR="006D6201" w:rsidRPr="003F56B9">
        <w:rPr>
          <w:rFonts w:ascii="Times New Roman" w:hAnsi="Times New Roman" w:cs="Times New Roman"/>
          <w:bCs/>
          <w:sz w:val="28"/>
        </w:rPr>
        <w:t>.</w:t>
      </w:r>
    </w:p>
    <w:p w:rsidR="006D6201" w:rsidRDefault="00807E7D" w:rsidP="006D6201">
      <w:pPr>
        <w:spacing w:after="12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Подать заявку на выездное обслуживание можно с помощью нового </w:t>
      </w:r>
      <w:hyperlink r:id="rId10" w:history="1">
        <w:r w:rsidRPr="00807E7D">
          <w:rPr>
            <w:rStyle w:val="ab"/>
            <w:rFonts w:ascii="Times New Roman" w:hAnsi="Times New Roman" w:cs="Times New Roman"/>
            <w:sz w:val="28"/>
          </w:rPr>
          <w:t>сервиса</w:t>
        </w:r>
      </w:hyperlink>
      <w:r>
        <w:rPr>
          <w:rFonts w:ascii="Times New Roman" w:hAnsi="Times New Roman" w:cs="Times New Roman"/>
          <w:sz w:val="28"/>
        </w:rPr>
        <w:t xml:space="preserve"> Федеральной кадастровой палаты, </w:t>
      </w:r>
      <w:r w:rsidRPr="00BC7944">
        <w:rPr>
          <w:rFonts w:ascii="Times New Roman" w:hAnsi="Times New Roman" w:cs="Times New Roman"/>
          <w:sz w:val="28"/>
        </w:rPr>
        <w:t xml:space="preserve">по телефону Ведомственного центра телефонного обслуживания 8 (800) 100-34-34, а также по почте, в том числе электронной, или при </w:t>
      </w:r>
      <w:r w:rsidR="006D6201" w:rsidRPr="00BC7944">
        <w:rPr>
          <w:rFonts w:ascii="Times New Roman" w:hAnsi="Times New Roman" w:cs="Times New Roman"/>
          <w:sz w:val="28"/>
        </w:rPr>
        <w:t xml:space="preserve">личном обращении </w:t>
      </w:r>
      <w:r w:rsidR="006D6201">
        <w:rPr>
          <w:rFonts w:ascii="Times New Roman" w:hAnsi="Times New Roman" w:cs="Times New Roman"/>
          <w:sz w:val="28"/>
        </w:rPr>
        <w:t xml:space="preserve">или по телефону </w:t>
      </w:r>
      <w:r w:rsidR="006D6201" w:rsidRPr="00BC7944">
        <w:rPr>
          <w:rFonts w:ascii="Times New Roman" w:hAnsi="Times New Roman" w:cs="Times New Roman"/>
          <w:sz w:val="28"/>
        </w:rPr>
        <w:t>в офисы филиалов Федеральной кадастровой палаты</w:t>
      </w:r>
      <w:r w:rsidR="006D6201">
        <w:rPr>
          <w:rFonts w:ascii="Times New Roman" w:hAnsi="Times New Roman" w:cs="Times New Roman"/>
          <w:sz w:val="28"/>
        </w:rPr>
        <w:t xml:space="preserve"> Росреестра</w:t>
      </w:r>
      <w:r w:rsidR="006D6201" w:rsidRPr="00BC7944">
        <w:rPr>
          <w:rFonts w:ascii="Times New Roman" w:hAnsi="Times New Roman" w:cs="Times New Roman"/>
          <w:sz w:val="28"/>
        </w:rPr>
        <w:t>.</w:t>
      </w:r>
    </w:p>
    <w:p w:rsidR="005950FF" w:rsidRDefault="005950FF" w:rsidP="00A648FB">
      <w:pPr>
        <w:spacing w:after="120" w:line="360" w:lineRule="auto"/>
        <w:ind w:firstLine="709"/>
        <w:jc w:val="both"/>
      </w:pPr>
    </w:p>
    <w:p w:rsidR="005950FF" w:rsidRPr="005950FF" w:rsidRDefault="005950FF" w:rsidP="005950FF"/>
    <w:p w:rsidR="005950FF" w:rsidRPr="005950FF" w:rsidRDefault="005950FF" w:rsidP="005950FF"/>
    <w:p w:rsidR="005950FF" w:rsidRPr="005950FF" w:rsidRDefault="005950FF" w:rsidP="005950FF"/>
    <w:p w:rsidR="005950FF" w:rsidRPr="005950FF" w:rsidRDefault="005950FF" w:rsidP="005950FF"/>
    <w:p w:rsidR="005950FF" w:rsidRDefault="005950FF" w:rsidP="005950FF"/>
    <w:p w:rsidR="008E60E7" w:rsidRPr="005950FF" w:rsidRDefault="005950FF" w:rsidP="005950FF">
      <w:pPr>
        <w:tabs>
          <w:tab w:val="left" w:pos="4560"/>
        </w:tabs>
      </w:pPr>
      <w:r>
        <w:tab/>
      </w:r>
    </w:p>
    <w:sectPr w:rsidR="008E60E7" w:rsidRPr="005950FF" w:rsidSect="005950FF">
      <w:footerReference w:type="default" r:id="rId11"/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F2" w:rsidRDefault="00BB72F2" w:rsidP="0037033E">
      <w:pPr>
        <w:spacing w:after="0" w:line="240" w:lineRule="auto"/>
      </w:pPr>
      <w:r>
        <w:separator/>
      </w:r>
    </w:p>
  </w:endnote>
  <w:endnote w:type="continuationSeparator" w:id="0">
    <w:p w:rsidR="00BB72F2" w:rsidRDefault="00BB72F2" w:rsidP="0037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3E" w:rsidRPr="0037033E" w:rsidRDefault="0037033E" w:rsidP="003703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7033E">
      <w:rPr>
        <w:rFonts w:ascii="Times New Roman" w:hAnsi="Times New Roman"/>
        <w:sz w:val="20"/>
      </w:rPr>
      <w:t>111024, г. Москва, Шоссе Энтузиастов, д. 14</w:t>
    </w:r>
  </w:p>
  <w:p w:rsidR="0037033E" w:rsidRPr="0037033E" w:rsidRDefault="0037033E" w:rsidP="0037033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37033E">
      <w:rPr>
        <w:rFonts w:ascii="Times New Roman" w:hAnsi="Times New Roman"/>
        <w:sz w:val="20"/>
      </w:rPr>
      <w:t>8 (495) 587-80-80,</w:t>
    </w:r>
    <w:r w:rsidRPr="0037033E">
      <w:rPr>
        <w:rFonts w:ascii="Times New Roman" w:hAnsi="Times New Roman"/>
        <w:sz w:val="20"/>
        <w:lang w:val="en-US"/>
      </w:rPr>
      <w:t xml:space="preserve"> </w:t>
    </w:r>
    <w:r w:rsidRPr="0037033E">
      <w:rPr>
        <w:rFonts w:ascii="Times New Roman" w:hAnsi="Times New Roman"/>
        <w:sz w:val="20"/>
      </w:rPr>
      <w:t>доб. 6943, press@kadastr.ru</w:t>
    </w:r>
  </w:p>
  <w:p w:rsidR="0037033E" w:rsidRDefault="0037033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F2" w:rsidRDefault="00BB72F2" w:rsidP="0037033E">
      <w:pPr>
        <w:spacing w:after="0" w:line="240" w:lineRule="auto"/>
      </w:pPr>
      <w:r>
        <w:separator/>
      </w:r>
    </w:p>
  </w:footnote>
  <w:footnote w:type="continuationSeparator" w:id="0">
    <w:p w:rsidR="00BB72F2" w:rsidRDefault="00BB72F2" w:rsidP="0037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489B"/>
    <w:rsid w:val="000207ED"/>
    <w:rsid w:val="000344BA"/>
    <w:rsid w:val="00082AB7"/>
    <w:rsid w:val="000B489B"/>
    <w:rsid w:val="000C22DE"/>
    <w:rsid w:val="001604C4"/>
    <w:rsid w:val="0023221B"/>
    <w:rsid w:val="00297FAF"/>
    <w:rsid w:val="00347BF5"/>
    <w:rsid w:val="0037033E"/>
    <w:rsid w:val="003A17EB"/>
    <w:rsid w:val="003D07D5"/>
    <w:rsid w:val="003F56B9"/>
    <w:rsid w:val="00461FD9"/>
    <w:rsid w:val="00485602"/>
    <w:rsid w:val="00557E4E"/>
    <w:rsid w:val="005950FF"/>
    <w:rsid w:val="005C4F90"/>
    <w:rsid w:val="005F1521"/>
    <w:rsid w:val="006D6201"/>
    <w:rsid w:val="0078136B"/>
    <w:rsid w:val="007C5022"/>
    <w:rsid w:val="007F5267"/>
    <w:rsid w:val="00807E7D"/>
    <w:rsid w:val="008E60E7"/>
    <w:rsid w:val="00903E68"/>
    <w:rsid w:val="009347BB"/>
    <w:rsid w:val="00975F0A"/>
    <w:rsid w:val="00A171EC"/>
    <w:rsid w:val="00A648FB"/>
    <w:rsid w:val="00AC1432"/>
    <w:rsid w:val="00AD700A"/>
    <w:rsid w:val="00AF6C2E"/>
    <w:rsid w:val="00BB72F2"/>
    <w:rsid w:val="00C22592"/>
    <w:rsid w:val="00C32A0E"/>
    <w:rsid w:val="00C669F4"/>
    <w:rsid w:val="00D92F93"/>
    <w:rsid w:val="00EA09D8"/>
    <w:rsid w:val="00ED6BB4"/>
    <w:rsid w:val="00EE5446"/>
    <w:rsid w:val="00F2570E"/>
    <w:rsid w:val="00F477B8"/>
    <w:rsid w:val="00F6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37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33E"/>
  </w:style>
  <w:style w:type="paragraph" w:styleId="af">
    <w:name w:val="footer"/>
    <w:basedOn w:val="a"/>
    <w:link w:val="af0"/>
    <w:uiPriority w:val="99"/>
    <w:unhideWhenUsed/>
    <w:rsid w:val="0037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vo.kadastr.ru/au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press/news/povyshenie-dostupnosti-gosudarstvennykh-uslug-rosreestra-i-zapret-saytov-dvoynikov-chto-izmenili-p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TorocheshnikovaAV</cp:lastModifiedBy>
  <cp:revision>5</cp:revision>
  <dcterms:created xsi:type="dcterms:W3CDTF">2021-06-08T11:18:00Z</dcterms:created>
  <dcterms:modified xsi:type="dcterms:W3CDTF">2021-06-09T08:54:00Z</dcterms:modified>
</cp:coreProperties>
</file>