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26" w:rsidRPr="00FD6262" w:rsidRDefault="00062F26" w:rsidP="00FD6262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  <w:r w:rsidRPr="00FD6262">
        <w:rPr>
          <w:rFonts w:ascii="Segoe UI" w:hAnsi="Segoe UI" w:cs="Segoe UI"/>
          <w:noProof/>
          <w:sz w:val="26"/>
          <w:szCs w:val="26"/>
        </w:rPr>
        <w:drawing>
          <wp:inline distT="0" distB="0" distL="0" distR="0" wp14:anchorId="464951AD" wp14:editId="05CF2F1F">
            <wp:extent cx="2676525" cy="1085850"/>
            <wp:effectExtent l="0" t="0" r="0" b="0"/>
            <wp:docPr id="1" name="Рисунок 2" descr="C:\Users\NosovaJaV\Desktop\о Росреестре\01-01 логотип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osovaJaV\Desktop\о Росреестре\01-01 логотип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262">
        <w:rPr>
          <w:rFonts w:ascii="Segoe UI" w:hAnsi="Segoe UI" w:cs="Segoe UI"/>
          <w:sz w:val="26"/>
          <w:szCs w:val="26"/>
        </w:rPr>
        <w:tab/>
      </w:r>
      <w:r w:rsidRPr="00FD6262">
        <w:rPr>
          <w:rFonts w:ascii="Segoe UI" w:hAnsi="Segoe UI" w:cs="Segoe UI"/>
          <w:sz w:val="26"/>
          <w:szCs w:val="26"/>
        </w:rPr>
        <w:tab/>
      </w:r>
      <w:r w:rsidRPr="00FD6262">
        <w:rPr>
          <w:rFonts w:ascii="Segoe UI" w:hAnsi="Segoe UI" w:cs="Segoe UI"/>
          <w:sz w:val="26"/>
          <w:szCs w:val="26"/>
        </w:rPr>
        <w:tab/>
      </w:r>
      <w:r w:rsidRPr="00FD6262">
        <w:rPr>
          <w:rFonts w:ascii="Segoe UI" w:hAnsi="Segoe UI" w:cs="Segoe UI"/>
          <w:sz w:val="26"/>
          <w:szCs w:val="26"/>
        </w:rPr>
        <w:tab/>
      </w:r>
      <w:r w:rsidRPr="00FD6262">
        <w:rPr>
          <w:rFonts w:ascii="Segoe UI" w:hAnsi="Segoe UI" w:cs="Segoe UI"/>
          <w:sz w:val="26"/>
          <w:szCs w:val="26"/>
        </w:rPr>
        <w:tab/>
      </w:r>
    </w:p>
    <w:p w:rsidR="00062F26" w:rsidRPr="00FD6262" w:rsidRDefault="00062F26" w:rsidP="00FD6262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062F26" w:rsidRPr="00FD6262" w:rsidRDefault="00062F26" w:rsidP="00FD6262">
      <w:pPr>
        <w:spacing w:after="0" w:line="240" w:lineRule="auto"/>
        <w:jc w:val="right"/>
        <w:rPr>
          <w:rFonts w:ascii="Segoe UI" w:hAnsi="Segoe UI" w:cs="Segoe UI"/>
          <w:sz w:val="26"/>
          <w:szCs w:val="26"/>
        </w:rPr>
      </w:pPr>
      <w:r w:rsidRPr="00FD6262">
        <w:rPr>
          <w:rFonts w:ascii="Segoe UI" w:hAnsi="Segoe UI" w:cs="Segoe UI"/>
          <w:sz w:val="26"/>
          <w:szCs w:val="26"/>
        </w:rPr>
        <w:t>Вопросы-ответы</w:t>
      </w:r>
    </w:p>
    <w:p w:rsidR="00062F26" w:rsidRPr="00FD6262" w:rsidRDefault="00062F26" w:rsidP="00FD6262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E41489" w:rsidRPr="00FD6262" w:rsidRDefault="00062F26" w:rsidP="00FD6262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6"/>
          <w:szCs w:val="26"/>
        </w:rPr>
      </w:pPr>
      <w:r w:rsidRPr="00FD6262">
        <w:rPr>
          <w:rFonts w:ascii="Segoe UI" w:eastAsia="Times New Roman" w:hAnsi="Segoe UI" w:cs="Segoe UI"/>
          <w:b/>
          <w:bCs/>
          <w:sz w:val="26"/>
          <w:szCs w:val="26"/>
        </w:rPr>
        <w:t>На вопросы отве</w:t>
      </w:r>
      <w:r w:rsidR="00E41489" w:rsidRPr="00FD6262">
        <w:rPr>
          <w:rFonts w:ascii="Segoe UI" w:eastAsia="Times New Roman" w:hAnsi="Segoe UI" w:cs="Segoe UI"/>
          <w:b/>
          <w:bCs/>
          <w:sz w:val="26"/>
          <w:szCs w:val="26"/>
        </w:rPr>
        <w:t xml:space="preserve">чают эксперты </w:t>
      </w:r>
      <w:proofErr w:type="spellStart"/>
      <w:r w:rsidR="00E41489" w:rsidRPr="00FD6262">
        <w:rPr>
          <w:rFonts w:ascii="Segoe UI" w:eastAsia="Times New Roman" w:hAnsi="Segoe UI" w:cs="Segoe UI"/>
          <w:b/>
          <w:bCs/>
          <w:sz w:val="26"/>
          <w:szCs w:val="26"/>
        </w:rPr>
        <w:t>Росреестра</w:t>
      </w:r>
      <w:proofErr w:type="spellEnd"/>
      <w:r w:rsidR="00E41489" w:rsidRPr="00FD6262">
        <w:rPr>
          <w:rFonts w:ascii="Segoe UI" w:eastAsia="Times New Roman" w:hAnsi="Segoe UI" w:cs="Segoe UI"/>
          <w:b/>
          <w:bCs/>
          <w:sz w:val="26"/>
          <w:szCs w:val="26"/>
        </w:rPr>
        <w:t xml:space="preserve"> Хакасии</w:t>
      </w:r>
    </w:p>
    <w:p w:rsidR="00E41489" w:rsidRPr="00FD6262" w:rsidRDefault="00E41489" w:rsidP="00FD6262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6"/>
          <w:szCs w:val="26"/>
        </w:rPr>
      </w:pPr>
    </w:p>
    <w:p w:rsidR="00FD6262" w:rsidRPr="00FD6262" w:rsidRDefault="00FD6262" w:rsidP="00FD6262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sz w:val="26"/>
          <w:szCs w:val="26"/>
        </w:rPr>
      </w:pPr>
      <w:r w:rsidRPr="00FD6262">
        <w:rPr>
          <w:rFonts w:ascii="Segoe UI" w:eastAsiaTheme="minorHAnsi" w:hAnsi="Segoe UI" w:cs="Segoe UI"/>
          <w:b/>
          <w:sz w:val="26"/>
          <w:szCs w:val="26"/>
          <w:lang w:eastAsia="en-US"/>
        </w:rPr>
        <w:t>Вопрос:</w:t>
      </w:r>
      <w:r w:rsidRPr="00FD6262">
        <w:rPr>
          <w:rFonts w:ascii="Segoe UI" w:eastAsiaTheme="minorHAnsi" w:hAnsi="Segoe UI" w:cs="Segoe UI"/>
          <w:sz w:val="26"/>
          <w:szCs w:val="26"/>
          <w:lang w:eastAsia="en-US"/>
        </w:rPr>
        <w:t xml:space="preserve"> </w:t>
      </w:r>
      <w:r w:rsidRPr="00FD6262">
        <w:rPr>
          <w:rFonts w:ascii="Segoe UI" w:hAnsi="Segoe UI" w:cs="Segoe UI"/>
          <w:b/>
          <w:sz w:val="26"/>
          <w:szCs w:val="26"/>
        </w:rPr>
        <w:t>Планирую купить квартиру в новостройке по переуступке ДДУ. Можно ли узнать, кому действительно принадлежит квартира? Дом пока не достроен и не сдан.</w:t>
      </w:r>
    </w:p>
    <w:p w:rsidR="00FD6262" w:rsidRPr="00FD6262" w:rsidRDefault="00FD6262" w:rsidP="00FD6262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sz w:val="26"/>
          <w:szCs w:val="26"/>
        </w:rPr>
      </w:pPr>
      <w:r w:rsidRPr="00FD6262">
        <w:rPr>
          <w:rFonts w:ascii="Segoe UI" w:hAnsi="Segoe UI" w:cs="Segoe UI"/>
          <w:b/>
          <w:sz w:val="26"/>
          <w:szCs w:val="26"/>
        </w:rPr>
        <w:t>Ответ:</w:t>
      </w:r>
      <w:r w:rsidRPr="00FD6262">
        <w:rPr>
          <w:rFonts w:ascii="Segoe UI" w:hAnsi="Segoe UI" w:cs="Segoe UI"/>
          <w:sz w:val="26"/>
          <w:szCs w:val="26"/>
        </w:rPr>
        <w:t xml:space="preserve"> Предметом переуступки является право требования</w:t>
      </w:r>
      <w:r>
        <w:rPr>
          <w:rFonts w:ascii="Segoe UI" w:hAnsi="Segoe UI" w:cs="Segoe UI"/>
          <w:sz w:val="26"/>
          <w:szCs w:val="26"/>
        </w:rPr>
        <w:t xml:space="preserve"> квартиры в новостройке</w:t>
      </w:r>
      <w:r w:rsidRPr="00FD6262">
        <w:rPr>
          <w:rFonts w:ascii="Segoe UI" w:hAnsi="Segoe UI" w:cs="Segoe UI"/>
          <w:sz w:val="26"/>
          <w:szCs w:val="26"/>
        </w:rPr>
        <w:t>, которая будет построена в будущем. На момент совершения переуступки объекта недвижимости – квартиры – как объекта недвижимости еще нет. Поэтому получить информацию о квартире не получится. Однако интересующая Вас информация содержится в выписке из Единого госуда</w:t>
      </w:r>
      <w:r w:rsidR="00C363DF">
        <w:rPr>
          <w:rFonts w:ascii="Segoe UI" w:hAnsi="Segoe UI" w:cs="Segoe UI"/>
          <w:sz w:val="26"/>
          <w:szCs w:val="26"/>
        </w:rPr>
        <w:t xml:space="preserve">рственного реестра недвижимости о зарегистрированных договорах участия в долевом строительстве. В данной выписке содержатся характеристики земельного участка, на котором ведется строительство, </w:t>
      </w:r>
      <w:r w:rsidRPr="00FD6262">
        <w:rPr>
          <w:rFonts w:ascii="Segoe UI" w:hAnsi="Segoe UI" w:cs="Segoe UI"/>
          <w:sz w:val="26"/>
          <w:szCs w:val="26"/>
        </w:rPr>
        <w:t xml:space="preserve">в состав которого входят жилые и нежилые помещения, являющиеся предметами договоров участия в долевом строительстве. </w:t>
      </w:r>
      <w:r w:rsidR="00C363DF">
        <w:rPr>
          <w:rFonts w:ascii="Segoe UI" w:hAnsi="Segoe UI" w:cs="Segoe UI"/>
          <w:sz w:val="26"/>
          <w:szCs w:val="26"/>
        </w:rPr>
        <w:t>Помимо этого, в выписке указываются сведения о зарегистрированных договорах</w:t>
      </w:r>
      <w:r w:rsidRPr="00FD6262">
        <w:rPr>
          <w:rFonts w:ascii="Segoe UI" w:hAnsi="Segoe UI" w:cs="Segoe UI"/>
          <w:sz w:val="26"/>
          <w:szCs w:val="26"/>
        </w:rPr>
        <w:t xml:space="preserve"> участия в долевом строительстве с перечнем объектов долевого строительства, а также наим</w:t>
      </w:r>
      <w:r w:rsidR="00C363DF">
        <w:rPr>
          <w:rFonts w:ascii="Segoe UI" w:hAnsi="Segoe UI" w:cs="Segoe UI"/>
          <w:sz w:val="26"/>
          <w:szCs w:val="26"/>
        </w:rPr>
        <w:t>енованием</w:t>
      </w:r>
      <w:r w:rsidRPr="00FD6262">
        <w:rPr>
          <w:rFonts w:ascii="Segoe UI" w:hAnsi="Segoe UI" w:cs="Segoe UI"/>
          <w:sz w:val="26"/>
          <w:szCs w:val="26"/>
        </w:rPr>
        <w:t xml:space="preserve"> юридических </w:t>
      </w:r>
      <w:r w:rsidR="00C363DF">
        <w:rPr>
          <w:rFonts w:ascii="Segoe UI" w:hAnsi="Segoe UI" w:cs="Segoe UI"/>
          <w:sz w:val="26"/>
          <w:szCs w:val="26"/>
        </w:rPr>
        <w:t xml:space="preserve">и </w:t>
      </w:r>
      <w:r w:rsidR="00C363DF" w:rsidRPr="00FD6262">
        <w:rPr>
          <w:rFonts w:ascii="Segoe UI" w:hAnsi="Segoe UI" w:cs="Segoe UI"/>
          <w:sz w:val="26"/>
          <w:szCs w:val="26"/>
        </w:rPr>
        <w:t>физических</w:t>
      </w:r>
      <w:r w:rsidR="00C363DF" w:rsidRPr="00FD6262">
        <w:rPr>
          <w:rFonts w:ascii="Segoe UI" w:hAnsi="Segoe UI" w:cs="Segoe UI"/>
          <w:sz w:val="26"/>
          <w:szCs w:val="26"/>
        </w:rPr>
        <w:t xml:space="preserve"> </w:t>
      </w:r>
      <w:r w:rsidR="00C363DF">
        <w:rPr>
          <w:rFonts w:ascii="Segoe UI" w:hAnsi="Segoe UI" w:cs="Segoe UI"/>
          <w:sz w:val="26"/>
          <w:szCs w:val="26"/>
        </w:rPr>
        <w:t>лиц.</w:t>
      </w:r>
    </w:p>
    <w:p w:rsidR="00A92278" w:rsidRPr="00FD6262" w:rsidRDefault="00A11116" w:rsidP="00FD6262">
      <w:pPr>
        <w:jc w:val="both"/>
        <w:rPr>
          <w:rFonts w:ascii="Segoe UI" w:eastAsiaTheme="minorHAnsi" w:hAnsi="Segoe UI" w:cs="Segoe UI"/>
          <w:sz w:val="26"/>
          <w:szCs w:val="26"/>
          <w:lang w:eastAsia="en-US"/>
        </w:rPr>
      </w:pPr>
      <w:r w:rsidRPr="00FD6262">
        <w:rPr>
          <w:rFonts w:ascii="Segoe UI" w:eastAsiaTheme="minorHAnsi" w:hAnsi="Segoe UI" w:cs="Segoe UI"/>
          <w:b/>
          <w:sz w:val="26"/>
          <w:szCs w:val="26"/>
          <w:lang w:eastAsia="en-US"/>
        </w:rPr>
        <w:t>Вопрос:</w:t>
      </w:r>
      <w:r w:rsidR="002F74BE" w:rsidRPr="00FD6262">
        <w:rPr>
          <w:rFonts w:ascii="Segoe UI" w:eastAsiaTheme="minorHAnsi" w:hAnsi="Segoe UI" w:cs="Segoe UI"/>
          <w:sz w:val="26"/>
          <w:szCs w:val="26"/>
          <w:lang w:eastAsia="en-US"/>
        </w:rPr>
        <w:t xml:space="preserve"> </w:t>
      </w:r>
      <w:r w:rsidR="00A92278" w:rsidRPr="00FD6262">
        <w:rPr>
          <w:rFonts w:ascii="Segoe UI" w:hAnsi="Segoe UI" w:cs="Segoe UI"/>
          <w:b/>
          <w:sz w:val="26"/>
          <w:szCs w:val="26"/>
        </w:rPr>
        <w:t>Можно ли подарить долю в праве общей долевой собственности на квартиру брату, который является единственным сособственником, не обращаясь к нотариусу?</w:t>
      </w:r>
      <w:r w:rsidR="00A92278" w:rsidRPr="00FD6262">
        <w:rPr>
          <w:rFonts w:ascii="Segoe UI" w:hAnsi="Segoe UI" w:cs="Segoe UI"/>
          <w:sz w:val="26"/>
          <w:szCs w:val="26"/>
        </w:rPr>
        <w:t xml:space="preserve"> </w:t>
      </w:r>
    </w:p>
    <w:p w:rsidR="00A92278" w:rsidRPr="00FD6262" w:rsidRDefault="00A92278" w:rsidP="00FD6262">
      <w:pPr>
        <w:jc w:val="both"/>
        <w:rPr>
          <w:rFonts w:ascii="Segoe UI" w:hAnsi="Segoe UI" w:cs="Segoe UI"/>
          <w:sz w:val="26"/>
          <w:szCs w:val="26"/>
        </w:rPr>
      </w:pPr>
      <w:r w:rsidRPr="00FD6262">
        <w:rPr>
          <w:rFonts w:ascii="Segoe UI" w:hAnsi="Segoe UI" w:cs="Segoe UI"/>
          <w:b/>
          <w:sz w:val="26"/>
          <w:szCs w:val="26"/>
        </w:rPr>
        <w:t>Ответ:</w:t>
      </w:r>
      <w:r w:rsidRPr="00FD6262">
        <w:rPr>
          <w:rFonts w:ascii="Segoe UI" w:hAnsi="Segoe UI" w:cs="Segoe UI"/>
          <w:sz w:val="26"/>
          <w:szCs w:val="26"/>
        </w:rPr>
        <w:t xml:space="preserve"> Несмотря на то, что после совершения сделки дарения, Ваш брат станет единственным собственником квартиры, Вам придется обратиться к нотариусу, так как предметом договора дарения является доля в праве общей долевой собственности. Исключением будет, когда не требуется нотариальное удостоверение сделок, это отчуждение всеми участниками</w:t>
      </w:r>
      <w:r w:rsidRPr="00FD6262">
        <w:rPr>
          <w:rFonts w:ascii="Segoe UI" w:hAnsi="Segoe UI" w:cs="Segoe UI"/>
          <w:sz w:val="26"/>
          <w:szCs w:val="26"/>
          <w:u w:val="single"/>
        </w:rPr>
        <w:t xml:space="preserve"> </w:t>
      </w:r>
      <w:r w:rsidRPr="00FD6262">
        <w:rPr>
          <w:rFonts w:ascii="Segoe UI" w:hAnsi="Segoe UI" w:cs="Segoe UI"/>
          <w:sz w:val="26"/>
          <w:szCs w:val="26"/>
        </w:rPr>
        <w:t>долевой собственности своих долей по одной сделке.</w:t>
      </w:r>
      <w:r w:rsidRPr="00FD6262">
        <w:rPr>
          <w:rFonts w:ascii="Segoe UI" w:eastAsia="Times New Roman" w:hAnsi="Segoe UI" w:cs="Segoe UI"/>
          <w:sz w:val="26"/>
          <w:szCs w:val="26"/>
        </w:rPr>
        <w:t xml:space="preserve"> </w:t>
      </w:r>
    </w:p>
    <w:p w:rsidR="00A92278" w:rsidRPr="00FD6262" w:rsidRDefault="00A92278" w:rsidP="00FD626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HAnsi" w:hAnsi="Segoe UI" w:cs="Segoe UI"/>
          <w:sz w:val="26"/>
          <w:szCs w:val="26"/>
          <w:lang w:eastAsia="en-US"/>
        </w:rPr>
      </w:pPr>
    </w:p>
    <w:p w:rsidR="00A92278" w:rsidRPr="00FD6262" w:rsidRDefault="00A92278" w:rsidP="00FD6262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Theme="minorHAnsi" w:hAnsi="Segoe UI" w:cs="Segoe UI"/>
          <w:sz w:val="26"/>
          <w:szCs w:val="26"/>
          <w:lang w:eastAsia="en-US"/>
        </w:rPr>
      </w:pPr>
    </w:p>
    <w:p w:rsidR="00FD6262" w:rsidRPr="00FD6262" w:rsidRDefault="00FD6262" w:rsidP="00FD6262">
      <w:pPr>
        <w:pStyle w:val="a3"/>
        <w:shd w:val="clear" w:color="auto" w:fill="FFFFFF"/>
        <w:spacing w:before="0" w:beforeAutospacing="0"/>
        <w:jc w:val="both"/>
        <w:rPr>
          <w:rFonts w:ascii="Segoe UI" w:hAnsi="Segoe UI" w:cs="Segoe UI"/>
          <w:sz w:val="26"/>
          <w:szCs w:val="26"/>
        </w:rPr>
      </w:pPr>
      <w:r w:rsidRPr="00FD6262">
        <w:rPr>
          <w:rFonts w:ascii="Segoe UI" w:eastAsiaTheme="minorHAnsi" w:hAnsi="Segoe UI" w:cs="Segoe UI"/>
          <w:b/>
          <w:sz w:val="26"/>
          <w:szCs w:val="26"/>
          <w:lang w:eastAsia="en-US"/>
        </w:rPr>
        <w:lastRenderedPageBreak/>
        <w:t>Вопрос:</w:t>
      </w:r>
      <w:r w:rsidRPr="00FD6262">
        <w:rPr>
          <w:rFonts w:ascii="Segoe UI" w:eastAsiaTheme="minorHAnsi" w:hAnsi="Segoe UI" w:cs="Segoe UI"/>
          <w:sz w:val="26"/>
          <w:szCs w:val="26"/>
          <w:lang w:eastAsia="en-US"/>
        </w:rPr>
        <w:t xml:space="preserve"> </w:t>
      </w:r>
      <w:r w:rsidRPr="00FD6262">
        <w:rPr>
          <w:rFonts w:ascii="Segoe UI" w:hAnsi="Segoe UI" w:cs="Segoe UI"/>
          <w:b/>
          <w:sz w:val="26"/>
          <w:szCs w:val="26"/>
        </w:rPr>
        <w:t>Чем комплексные кадастровые работы (ККР) отличаются от обычных кадастровых работ?</w:t>
      </w:r>
    </w:p>
    <w:p w:rsidR="008869C9" w:rsidRDefault="00FD6262" w:rsidP="008869C9">
      <w:pPr>
        <w:pStyle w:val="a3"/>
        <w:shd w:val="clear" w:color="auto" w:fill="FFFFFF"/>
        <w:jc w:val="both"/>
        <w:rPr>
          <w:rFonts w:ascii="Segoe UI" w:hAnsi="Segoe UI" w:cs="Segoe UI"/>
          <w:sz w:val="26"/>
          <w:szCs w:val="26"/>
        </w:rPr>
      </w:pPr>
      <w:r w:rsidRPr="00FD6262">
        <w:rPr>
          <w:rFonts w:ascii="Segoe UI" w:hAnsi="Segoe UI" w:cs="Segoe UI"/>
          <w:b/>
          <w:sz w:val="26"/>
          <w:szCs w:val="26"/>
        </w:rPr>
        <w:t>Ответ:</w:t>
      </w:r>
      <w:r w:rsidRPr="00FD6262">
        <w:rPr>
          <w:rFonts w:ascii="Segoe UI" w:hAnsi="Segoe UI" w:cs="Segoe UI"/>
          <w:sz w:val="26"/>
          <w:szCs w:val="26"/>
        </w:rPr>
        <w:t xml:space="preserve"> </w:t>
      </w:r>
      <w:r w:rsidR="008869C9">
        <w:rPr>
          <w:rFonts w:ascii="Segoe UI" w:hAnsi="Segoe UI" w:cs="Segoe UI"/>
          <w:sz w:val="26"/>
          <w:szCs w:val="26"/>
        </w:rPr>
        <w:t>ККР в отличие от обычных кадастровых работ проводятся в отношении не одного земельного участка, а одновременно в отношении всех участков, расположенных на территории одного или нескольких кадастровых кварталов (садовые или огородные товарищества, гаражные кооперативы, коттеджные поселки, территории товарищества собственников недвижимости). В результате выполнения ККР разрабатывается единая карта-план территории. В ней отображаются уточненные сведения о земельных участках, зданиях, сооружениях, объектах незавершенного строительства, расположенных в пределах конкретной территории. На основании утвержденной карты-плана сведения вносятся в Единый государственный реестр недвижимости (ЕГРН). Напомним, что с 23 марта стало возможно выполнение ККР, в том числе и за счет внебюджетных средств. Прежде заказчиками ККР могли выступать исключительно уполномоченные органы власти, органы местного самоуправления, а после внесения изменений - заинтересованные лица в выполнении комплексных работ. Правообладатели садовых и огородных земельных участков могли и раньше сложиться финансово, чтобы провести обычные кадастровые работы в отношении своих земельных участков и расположенных на них построек, однако в таком случае оформлять акты согласования границ приходилось по каждому уточняемому участку. При этом каждый собственник должен был самостоятельно обращаться в орган регистрации прав. В результате вся процедура становилась длительнее и дороже. Самое главное в проведении ККР заинтересованными лицами</w:t>
      </w:r>
      <w:r w:rsidR="00C363DF">
        <w:rPr>
          <w:rFonts w:ascii="Segoe UI" w:hAnsi="Segoe UI" w:cs="Segoe UI"/>
          <w:sz w:val="26"/>
          <w:szCs w:val="26"/>
        </w:rPr>
        <w:t xml:space="preserve"> – это относительно</w:t>
      </w:r>
      <w:r w:rsidR="008869C9">
        <w:rPr>
          <w:rFonts w:ascii="Segoe UI" w:hAnsi="Segoe UI" w:cs="Segoe UI"/>
          <w:sz w:val="26"/>
          <w:szCs w:val="26"/>
        </w:rPr>
        <w:t xml:space="preserve"> низкая стоимость работ. </w:t>
      </w:r>
      <w:bookmarkStart w:id="0" w:name="_GoBack"/>
      <w:bookmarkEnd w:id="0"/>
    </w:p>
    <w:p w:rsidR="00FD6262" w:rsidRPr="00FD6262" w:rsidRDefault="00FD6262" w:rsidP="00FD6262">
      <w:pPr>
        <w:pStyle w:val="a3"/>
        <w:shd w:val="clear" w:color="auto" w:fill="FFFFFF"/>
        <w:jc w:val="both"/>
        <w:rPr>
          <w:rFonts w:ascii="Segoe UI" w:hAnsi="Segoe UI" w:cs="Segoe UI"/>
          <w:sz w:val="26"/>
          <w:szCs w:val="26"/>
        </w:rPr>
      </w:pPr>
    </w:p>
    <w:p w:rsidR="00470EF9" w:rsidRPr="00FD6262" w:rsidRDefault="00470EF9" w:rsidP="00FD6262">
      <w:pPr>
        <w:spacing w:after="0" w:line="240" w:lineRule="auto"/>
        <w:jc w:val="both"/>
        <w:rPr>
          <w:rFonts w:ascii="Segoe UI" w:hAnsi="Segoe UI" w:cs="Segoe UI"/>
          <w:sz w:val="26"/>
          <w:szCs w:val="26"/>
        </w:rPr>
      </w:pPr>
    </w:p>
    <w:p w:rsidR="00A11116" w:rsidRPr="00FD6262" w:rsidRDefault="00E02A21" w:rsidP="00FD6262">
      <w:pPr>
        <w:spacing w:after="0" w:line="240" w:lineRule="auto"/>
        <w:jc w:val="right"/>
        <w:rPr>
          <w:rFonts w:ascii="Segoe UI" w:eastAsiaTheme="minorHAnsi" w:hAnsi="Segoe UI" w:cs="Segoe UI"/>
          <w:sz w:val="26"/>
          <w:szCs w:val="26"/>
          <w:lang w:eastAsia="en-US"/>
        </w:rPr>
      </w:pPr>
      <w:r w:rsidRPr="00FD6262">
        <w:rPr>
          <w:rFonts w:ascii="Segoe UI" w:eastAsiaTheme="minorHAnsi" w:hAnsi="Segoe UI" w:cs="Segoe UI"/>
          <w:sz w:val="26"/>
          <w:szCs w:val="26"/>
          <w:lang w:eastAsia="en-US"/>
        </w:rPr>
        <w:t xml:space="preserve">Пресс-служба </w:t>
      </w:r>
      <w:proofErr w:type="spellStart"/>
      <w:r w:rsidRPr="00FD6262">
        <w:rPr>
          <w:rFonts w:ascii="Segoe UI" w:eastAsiaTheme="minorHAnsi" w:hAnsi="Segoe UI" w:cs="Segoe UI"/>
          <w:sz w:val="26"/>
          <w:szCs w:val="26"/>
          <w:lang w:eastAsia="en-US"/>
        </w:rPr>
        <w:t>Росреестра</w:t>
      </w:r>
      <w:proofErr w:type="spellEnd"/>
      <w:r w:rsidRPr="00FD6262">
        <w:rPr>
          <w:rFonts w:ascii="Segoe UI" w:eastAsiaTheme="minorHAnsi" w:hAnsi="Segoe UI" w:cs="Segoe UI"/>
          <w:sz w:val="26"/>
          <w:szCs w:val="26"/>
          <w:lang w:eastAsia="en-US"/>
        </w:rPr>
        <w:t xml:space="preserve"> РХ</w:t>
      </w:r>
    </w:p>
    <w:sectPr w:rsidR="00A11116" w:rsidRPr="00FD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42C"/>
    <w:multiLevelType w:val="multilevel"/>
    <w:tmpl w:val="64E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B48B7"/>
    <w:multiLevelType w:val="multilevel"/>
    <w:tmpl w:val="A00C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81C85"/>
    <w:multiLevelType w:val="multilevel"/>
    <w:tmpl w:val="C5AA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F752E"/>
    <w:multiLevelType w:val="multilevel"/>
    <w:tmpl w:val="553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47"/>
    <w:rsid w:val="00062F26"/>
    <w:rsid w:val="00087A83"/>
    <w:rsid w:val="000D5294"/>
    <w:rsid w:val="001335F1"/>
    <w:rsid w:val="00165FF4"/>
    <w:rsid w:val="0017628C"/>
    <w:rsid w:val="0018510F"/>
    <w:rsid w:val="001B0CC6"/>
    <w:rsid w:val="001D2052"/>
    <w:rsid w:val="001E1C44"/>
    <w:rsid w:val="00204A3F"/>
    <w:rsid w:val="00214763"/>
    <w:rsid w:val="00244B47"/>
    <w:rsid w:val="002A07B3"/>
    <w:rsid w:val="002F74BE"/>
    <w:rsid w:val="00302BBE"/>
    <w:rsid w:val="003266E3"/>
    <w:rsid w:val="003863E0"/>
    <w:rsid w:val="004079F3"/>
    <w:rsid w:val="00425748"/>
    <w:rsid w:val="004337F7"/>
    <w:rsid w:val="00467D01"/>
    <w:rsid w:val="00470EF9"/>
    <w:rsid w:val="004A2690"/>
    <w:rsid w:val="004D5970"/>
    <w:rsid w:val="00514FC3"/>
    <w:rsid w:val="00536BF0"/>
    <w:rsid w:val="00557076"/>
    <w:rsid w:val="00563C5C"/>
    <w:rsid w:val="005C18E8"/>
    <w:rsid w:val="005D4D8E"/>
    <w:rsid w:val="00601719"/>
    <w:rsid w:val="0061542C"/>
    <w:rsid w:val="00706F5F"/>
    <w:rsid w:val="00790DA7"/>
    <w:rsid w:val="007A2069"/>
    <w:rsid w:val="007A6CE6"/>
    <w:rsid w:val="00833900"/>
    <w:rsid w:val="00866C9E"/>
    <w:rsid w:val="008869C9"/>
    <w:rsid w:val="008B2422"/>
    <w:rsid w:val="008C0484"/>
    <w:rsid w:val="00904999"/>
    <w:rsid w:val="00940D6A"/>
    <w:rsid w:val="009C1508"/>
    <w:rsid w:val="00A11116"/>
    <w:rsid w:val="00A92278"/>
    <w:rsid w:val="00BA70E6"/>
    <w:rsid w:val="00BB6257"/>
    <w:rsid w:val="00BD383A"/>
    <w:rsid w:val="00BF297E"/>
    <w:rsid w:val="00C363DF"/>
    <w:rsid w:val="00CB4CBD"/>
    <w:rsid w:val="00CC0884"/>
    <w:rsid w:val="00D12E11"/>
    <w:rsid w:val="00D27AA0"/>
    <w:rsid w:val="00D327B4"/>
    <w:rsid w:val="00D724BC"/>
    <w:rsid w:val="00D75141"/>
    <w:rsid w:val="00D96024"/>
    <w:rsid w:val="00DD4881"/>
    <w:rsid w:val="00E02A21"/>
    <w:rsid w:val="00E41489"/>
    <w:rsid w:val="00EF48DF"/>
    <w:rsid w:val="00F02142"/>
    <w:rsid w:val="00F0336E"/>
    <w:rsid w:val="00F43AA8"/>
    <w:rsid w:val="00FD6262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14E6"/>
  <w15:docId w15:val="{CCFB8F54-3A84-E842-8250-2A03EDB9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47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1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A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01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71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15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615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1133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2336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Миронова Мария Сергеевна</cp:lastModifiedBy>
  <cp:revision>49</cp:revision>
  <cp:lastPrinted>2021-11-26T05:45:00Z</cp:lastPrinted>
  <dcterms:created xsi:type="dcterms:W3CDTF">2021-04-27T04:14:00Z</dcterms:created>
  <dcterms:modified xsi:type="dcterms:W3CDTF">2021-11-26T05:50:00Z</dcterms:modified>
</cp:coreProperties>
</file>