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66" w:rsidRPr="008C40B9" w:rsidRDefault="00DB0466" w:rsidP="008C40B9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</w:pP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</w:p>
    <w:p w:rsidR="00DB0466" w:rsidRPr="008C40B9" w:rsidRDefault="00DB0466" w:rsidP="008C40B9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</w:p>
    <w:p w:rsidR="00DB0466" w:rsidRPr="008C40B9" w:rsidRDefault="00DB0466" w:rsidP="008C40B9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</w:pP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2138901" cy="861866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01" cy="8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8C40B9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</w:p>
    <w:p w:rsidR="006E10FC" w:rsidRDefault="008C40B9" w:rsidP="00A76630">
      <w:pPr>
        <w:widowControl w:val="0"/>
        <w:suppressAutoHyphens/>
        <w:spacing w:after="0" w:line="276" w:lineRule="auto"/>
        <w:jc w:val="right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  <w:t>Статья</w:t>
      </w:r>
    </w:p>
    <w:p w:rsidR="00A76630" w:rsidRPr="008C40B9" w:rsidRDefault="00A76630" w:rsidP="00A76630">
      <w:pPr>
        <w:widowControl w:val="0"/>
        <w:suppressAutoHyphens/>
        <w:spacing w:after="0" w:line="276" w:lineRule="auto"/>
        <w:jc w:val="right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</w:p>
    <w:p w:rsidR="00406C9E" w:rsidRPr="008C40B9" w:rsidRDefault="00406C9E" w:rsidP="008C40B9">
      <w:pPr>
        <w:pStyle w:val="a7"/>
        <w:shd w:val="clear" w:color="auto" w:fill="FFFFFF"/>
        <w:spacing w:before="0" w:beforeAutospacing="0" w:after="158" w:afterAutospacing="0"/>
        <w:jc w:val="center"/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</w:pPr>
      <w:proofErr w:type="spellStart"/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Росреестр</w:t>
      </w:r>
      <w:proofErr w:type="spellEnd"/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и </w:t>
      </w:r>
      <w:proofErr w:type="spellStart"/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Минимущество</w:t>
      </w:r>
      <w:proofErr w:type="spellEnd"/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РХ рассказали, почему нужно поторопиться с оформлением гаража и земли по «гаражной амнистии»</w:t>
      </w:r>
    </w:p>
    <w:p w:rsidR="006E10FC" w:rsidRPr="00A76630" w:rsidRDefault="00E34854" w:rsidP="008C40B9">
      <w:pPr>
        <w:pStyle w:val="a7"/>
        <w:shd w:val="clear" w:color="auto" w:fill="FFFFFF"/>
        <w:spacing w:before="0" w:beforeAutospacing="0" w:after="158" w:afterAutospacing="0"/>
        <w:jc w:val="both"/>
        <w:rPr>
          <w:rFonts w:ascii="Segoe UI" w:eastAsia="Arial Unicode MS" w:hAnsi="Segoe UI" w:cs="Segoe UI"/>
          <w:kern w:val="1"/>
          <w:lang w:eastAsia="hi-IN" w:bidi="hi-IN"/>
        </w:rPr>
      </w:pPr>
      <w:r>
        <w:rPr>
          <w:rFonts w:ascii="Segoe UI" w:eastAsia="Arial Unicode MS" w:hAnsi="Segoe UI" w:cs="Segoe UI"/>
          <w:kern w:val="1"/>
          <w:lang w:eastAsia="hi-IN" w:bidi="hi-IN"/>
        </w:rPr>
        <w:t>В</w:t>
      </w:r>
      <w:bookmarkStart w:id="0" w:name="_GoBack"/>
      <w:bookmarkEnd w:id="0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 xml:space="preserve"> пресс-центре республиканской газеты «Хакасия» состоялась пресс-конференция с руководством </w:t>
      </w:r>
      <w:proofErr w:type="spellStart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>Росреестра</w:t>
      </w:r>
      <w:proofErr w:type="spellEnd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 xml:space="preserve"> и </w:t>
      </w:r>
      <w:proofErr w:type="spellStart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>Минимущества</w:t>
      </w:r>
      <w:proofErr w:type="spellEnd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 xml:space="preserve">. Главы ведомств – Ольга Анисимова и Евгений Тарасов рассказали о темпах роста среди желающих воспользоваться «гаражной амнистией», о реализации в республике закона о выявлении правообладателей ранее учтенной недвижимости, о снижении сроков регистрации прав на недвижимость и о </w:t>
      </w:r>
      <w:proofErr w:type="spellStart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>цифровизации</w:t>
      </w:r>
      <w:proofErr w:type="spellEnd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 xml:space="preserve"> услуг </w:t>
      </w:r>
      <w:proofErr w:type="spellStart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>Росреестра</w:t>
      </w:r>
      <w:proofErr w:type="spellEnd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 xml:space="preserve"> в целом. Также представителям СМИ рассказали о новых правилах проведения проверок земельных участков и о вступлении с 1 января новой кадастровой стоимости земель </w:t>
      </w:r>
      <w:proofErr w:type="spellStart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>сельхозназначения</w:t>
      </w:r>
      <w:proofErr w:type="spellEnd"/>
      <w:r w:rsidR="003244C2" w:rsidRPr="00A76630">
        <w:rPr>
          <w:rFonts w:ascii="Segoe UI" w:eastAsia="Arial Unicode MS" w:hAnsi="Segoe UI" w:cs="Segoe UI"/>
          <w:kern w:val="1"/>
          <w:lang w:eastAsia="hi-IN" w:bidi="hi-IN"/>
        </w:rPr>
        <w:t xml:space="preserve"> и промышленности. </w:t>
      </w:r>
    </w:p>
    <w:p w:rsidR="003244C2" w:rsidRPr="008C40B9" w:rsidRDefault="003244C2" w:rsidP="00A76630">
      <w:pPr>
        <w:pStyle w:val="a7"/>
        <w:shd w:val="clear" w:color="auto" w:fill="FFFFFF"/>
        <w:spacing w:before="0" w:beforeAutospacing="0" w:after="0" w:afterAutospacing="0"/>
        <w:jc w:val="both"/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</w:pPr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Г</w:t>
      </w:r>
      <w:r w:rsidR="002D4CF9"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аражная амнистия:</w:t>
      </w:r>
      <w:r w:rsidR="00507003"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лучше сейчас, чем потом через суд</w:t>
      </w:r>
    </w:p>
    <w:p w:rsidR="002D4CF9" w:rsidRPr="008C40B9" w:rsidRDefault="002D4CF9" w:rsidP="00A76630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8C40B9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Всего пять лет есть у жителей республики, чтобы оформить гараж и получить землю в собственность под ним по минимальному пакету документов. Именно столько будет действовать закон о «гаражной амнистии», вступивший в силу 1 сентября. Однако пока жители Хакасии не торопятся узаконить свои права </w:t>
      </w:r>
      <w:r w:rsidR="008D5FD1" w:rsidRPr="008C40B9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по упрощённой схеме. </w:t>
      </w:r>
      <w:r w:rsidR="008D5FD1" w:rsidRPr="008C40B9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>«</w:t>
      </w:r>
      <w:r w:rsidRPr="008C40B9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>Н</w:t>
      </w:r>
      <w:r w:rsidRPr="008C40B9">
        <w:rPr>
          <w:rFonts w:ascii="Segoe UI" w:hAnsi="Segoe UI" w:cs="Segoe UI"/>
          <w:i/>
          <w:sz w:val="26"/>
          <w:szCs w:val="26"/>
        </w:rPr>
        <w:t xml:space="preserve">а 1 ноября всего шесть </w:t>
      </w:r>
      <w:r w:rsidR="008D5FD1" w:rsidRPr="008C40B9">
        <w:rPr>
          <w:rFonts w:ascii="Segoe UI" w:hAnsi="Segoe UI" w:cs="Segoe UI"/>
          <w:i/>
          <w:sz w:val="26"/>
          <w:szCs w:val="26"/>
        </w:rPr>
        <w:t xml:space="preserve">человек </w:t>
      </w:r>
      <w:r w:rsidRPr="008C40B9">
        <w:rPr>
          <w:rFonts w:ascii="Segoe UI" w:hAnsi="Segoe UI" w:cs="Segoe UI"/>
          <w:i/>
          <w:sz w:val="26"/>
          <w:szCs w:val="26"/>
        </w:rPr>
        <w:t>зарегистрировали право собственности</w:t>
      </w:r>
      <w:r w:rsidR="008D5FD1" w:rsidRPr="008C40B9">
        <w:rPr>
          <w:rFonts w:ascii="Segoe UI" w:hAnsi="Segoe UI" w:cs="Segoe UI"/>
          <w:i/>
          <w:sz w:val="26"/>
          <w:szCs w:val="26"/>
        </w:rPr>
        <w:t xml:space="preserve"> по «гаражной амнистии»</w:t>
      </w:r>
      <w:r w:rsidRPr="008C40B9">
        <w:rPr>
          <w:rFonts w:ascii="Segoe UI" w:hAnsi="Segoe UI" w:cs="Segoe UI"/>
          <w:i/>
          <w:sz w:val="26"/>
          <w:szCs w:val="26"/>
        </w:rPr>
        <w:t xml:space="preserve">. </w:t>
      </w:r>
      <w:r w:rsidR="008D5FD1" w:rsidRPr="008C40B9">
        <w:rPr>
          <w:rFonts w:ascii="Segoe UI" w:hAnsi="Segoe UI" w:cs="Segoe UI"/>
          <w:i/>
          <w:sz w:val="26"/>
          <w:szCs w:val="26"/>
        </w:rPr>
        <w:t xml:space="preserve">При этом на кадастровом учете </w:t>
      </w:r>
      <w:r w:rsidRPr="008C40B9">
        <w:rPr>
          <w:rFonts w:ascii="Segoe UI" w:hAnsi="Segoe UI" w:cs="Segoe UI"/>
          <w:i/>
          <w:sz w:val="26"/>
          <w:szCs w:val="26"/>
        </w:rPr>
        <w:t>стоит более 20 тысяч г</w:t>
      </w:r>
      <w:r w:rsidR="008D5FD1" w:rsidRPr="008C40B9">
        <w:rPr>
          <w:rFonts w:ascii="Segoe UI" w:hAnsi="Segoe UI" w:cs="Segoe UI"/>
          <w:i/>
          <w:sz w:val="26"/>
          <w:szCs w:val="26"/>
        </w:rPr>
        <w:t>аражей без прав»,</w:t>
      </w:r>
      <w:r w:rsidR="008D5FD1" w:rsidRPr="008C40B9">
        <w:rPr>
          <w:rFonts w:ascii="Segoe UI" w:hAnsi="Segoe UI" w:cs="Segoe UI"/>
          <w:sz w:val="26"/>
          <w:szCs w:val="26"/>
        </w:rPr>
        <w:t xml:space="preserve"> - рассказала глава республиканского </w:t>
      </w:r>
      <w:proofErr w:type="spellStart"/>
      <w:r w:rsidR="008D5FD1" w:rsidRPr="008C40B9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8D5FD1" w:rsidRPr="008C40B9">
        <w:rPr>
          <w:rFonts w:ascii="Segoe UI" w:hAnsi="Segoe UI" w:cs="Segoe UI"/>
          <w:sz w:val="26"/>
          <w:szCs w:val="26"/>
        </w:rPr>
        <w:t xml:space="preserve"> Ольга Анисимова. В свою очередь Министр имущественных и земельных отношений Хакасии Евгений Тарасов подчеркнул, </w:t>
      </w:r>
      <w:r w:rsidR="008D5FD1" w:rsidRPr="008C40B9">
        <w:rPr>
          <w:rFonts w:ascii="Segoe UI" w:hAnsi="Segoe UI" w:cs="Segoe UI"/>
          <w:i/>
          <w:sz w:val="26"/>
          <w:szCs w:val="26"/>
        </w:rPr>
        <w:t>«что первые итоги закона можно будет подвести к концу 2022 года. Пока люди не торопятся пользоваться привилегиями закона. Однако мы призываем сделать это заранее, пока</w:t>
      </w:r>
      <w:r w:rsidRPr="008C40B9">
        <w:rPr>
          <w:rFonts w:ascii="Segoe UI" w:hAnsi="Segoe UI" w:cs="Segoe UI"/>
          <w:i/>
          <w:sz w:val="26"/>
          <w:szCs w:val="26"/>
        </w:rPr>
        <w:t xml:space="preserve"> есть уникальная возмож</w:t>
      </w:r>
      <w:r w:rsidR="008D5FD1" w:rsidRPr="008C40B9">
        <w:rPr>
          <w:rFonts w:ascii="Segoe UI" w:hAnsi="Segoe UI" w:cs="Segoe UI"/>
          <w:i/>
          <w:sz w:val="26"/>
          <w:szCs w:val="26"/>
        </w:rPr>
        <w:t>ность упрощенной регистрации и получения в собственность земли бесплатно</w:t>
      </w:r>
      <w:r w:rsidR="00507003" w:rsidRPr="008C40B9">
        <w:rPr>
          <w:rFonts w:ascii="Segoe UI" w:hAnsi="Segoe UI" w:cs="Segoe UI"/>
          <w:i/>
          <w:sz w:val="26"/>
          <w:szCs w:val="26"/>
        </w:rPr>
        <w:t>, ведь потом доказывать свое право на гараж можно будет только через суд</w:t>
      </w:r>
      <w:r w:rsidR="008D5FD1" w:rsidRPr="008C40B9">
        <w:rPr>
          <w:rFonts w:ascii="Segoe UI" w:hAnsi="Segoe UI" w:cs="Segoe UI"/>
          <w:i/>
          <w:sz w:val="26"/>
          <w:szCs w:val="26"/>
        </w:rPr>
        <w:t xml:space="preserve">». </w:t>
      </w:r>
    </w:p>
    <w:p w:rsidR="00507003" w:rsidRPr="008C40B9" w:rsidRDefault="00507003" w:rsidP="00A76630">
      <w:pPr>
        <w:pStyle w:val="a7"/>
        <w:shd w:val="clear" w:color="auto" w:fill="FFFFFF"/>
        <w:spacing w:before="0" w:beforeAutospacing="0" w:after="0" w:afterAutospacing="0"/>
        <w:jc w:val="both"/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</w:pPr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Зачем нужно вносить сведения о своих правах в ЕГРН?</w:t>
      </w:r>
    </w:p>
    <w:p w:rsidR="00DD14AE" w:rsidRPr="008C40B9" w:rsidRDefault="00DD14AE" w:rsidP="00A76630">
      <w:pPr>
        <w:spacing w:after="0" w:line="240" w:lineRule="auto"/>
        <w:jc w:val="both"/>
        <w:rPr>
          <w:rFonts w:ascii="Segoe UI" w:hAnsi="Segoe UI" w:cs="Segoe UI"/>
          <w:bCs/>
          <w:sz w:val="26"/>
          <w:szCs w:val="26"/>
        </w:rPr>
      </w:pPr>
      <w:r w:rsidRPr="008C40B9">
        <w:rPr>
          <w:rFonts w:ascii="Segoe UI" w:hAnsi="Segoe UI" w:cs="Segoe UI"/>
          <w:sz w:val="26"/>
          <w:szCs w:val="26"/>
        </w:rPr>
        <w:t>Об этом на пресс-конференции рассказала Ольга Анисимова. Дело в том, что н</w:t>
      </w:r>
      <w:r w:rsidRPr="008C40B9">
        <w:rPr>
          <w:rFonts w:ascii="Segoe UI" w:hAnsi="Segoe UI" w:cs="Segoe UI"/>
          <w:bCs/>
          <w:sz w:val="26"/>
          <w:szCs w:val="26"/>
        </w:rPr>
        <w:t xml:space="preserve">аличие сведений о правах в ЕГРН обеспечивает собственнику защиту его прав, помогает избежать мошеннических действий с его имуществом, позволяет своевременно уведомлять о каких-либо действиях в отношении объекта. </w:t>
      </w:r>
    </w:p>
    <w:p w:rsidR="009E3DA7" w:rsidRPr="008C40B9" w:rsidRDefault="00DD14AE" w:rsidP="00A7663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8C40B9">
        <w:rPr>
          <w:rFonts w:ascii="Segoe UI" w:hAnsi="Segoe UI" w:cs="Segoe UI"/>
          <w:bCs/>
          <w:sz w:val="26"/>
          <w:szCs w:val="26"/>
        </w:rPr>
        <w:t xml:space="preserve">Больше всего в ЕГРН </w:t>
      </w:r>
      <w:r w:rsidR="00A76630">
        <w:rPr>
          <w:rFonts w:ascii="Segoe UI" w:hAnsi="Segoe UI" w:cs="Segoe UI"/>
          <w:sz w:val="26"/>
          <w:szCs w:val="26"/>
        </w:rPr>
        <w:t>отсутствует сведений</w:t>
      </w:r>
      <w:r w:rsidRPr="008C40B9">
        <w:rPr>
          <w:rFonts w:ascii="Segoe UI" w:hAnsi="Segoe UI" w:cs="Segoe UI"/>
          <w:sz w:val="26"/>
          <w:szCs w:val="26"/>
        </w:rPr>
        <w:t xml:space="preserve"> о правообладателях ранее учтенной недвижимости, то есть приобретенной до 1998 года. Получается так: объект есть, права на него есть, а сведений о правообладателях в ЕГРН нет. Поэтому всем собственникам ранее учтенной недвижимости, у которых на руках имеются </w:t>
      </w:r>
      <w:r w:rsidRPr="008C40B9">
        <w:rPr>
          <w:rFonts w:ascii="Segoe UI" w:hAnsi="Segoe UI" w:cs="Segoe UI"/>
          <w:sz w:val="26"/>
          <w:szCs w:val="26"/>
        </w:rPr>
        <w:lastRenderedPageBreak/>
        <w:t xml:space="preserve">договоры приватизации или купли-продажи, датированные до 1998 года, </w:t>
      </w:r>
      <w:proofErr w:type="spellStart"/>
      <w:r w:rsidRPr="008C40B9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Хакасии рекомендует обратиться в МФЦ с заявлением о внесении сведений о правах в Единый </w:t>
      </w:r>
      <w:proofErr w:type="spellStart"/>
      <w:r w:rsidRPr="008C40B9">
        <w:rPr>
          <w:rFonts w:ascii="Segoe UI" w:hAnsi="Segoe UI" w:cs="Segoe UI"/>
          <w:sz w:val="26"/>
          <w:szCs w:val="26"/>
        </w:rPr>
        <w:t>госреестр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недвижимости. </w:t>
      </w:r>
      <w:r w:rsidR="009E3DA7" w:rsidRPr="008C40B9">
        <w:rPr>
          <w:rFonts w:ascii="Segoe UI" w:hAnsi="Segoe UI" w:cs="Segoe UI"/>
          <w:sz w:val="26"/>
          <w:szCs w:val="26"/>
        </w:rPr>
        <w:t xml:space="preserve">Если этого не сделать самостоятельно, то вместо собственника внести сведения о правах могут органы местного самоуправления. Именно они с 29 июня наделены полномочиями по выявлению собственников ранее учтенной недвижимости. </w:t>
      </w:r>
      <w:r w:rsidR="009E3DA7" w:rsidRPr="00A76630">
        <w:rPr>
          <w:rFonts w:ascii="Segoe UI" w:hAnsi="Segoe UI" w:cs="Segoe UI"/>
          <w:i/>
          <w:sz w:val="26"/>
          <w:szCs w:val="26"/>
        </w:rPr>
        <w:t>«Бояться этого не стоит, однако лучше, если собственник сам подаст заявление о внесении своих прав, тем более, что с 1 января этого года госпошл</w:t>
      </w:r>
      <w:r w:rsidR="00A03AE3" w:rsidRPr="00A76630">
        <w:rPr>
          <w:rFonts w:ascii="Segoe UI" w:hAnsi="Segoe UI" w:cs="Segoe UI"/>
          <w:i/>
          <w:sz w:val="26"/>
          <w:szCs w:val="26"/>
        </w:rPr>
        <w:t>ина за процедуру была отменена»,</w:t>
      </w:r>
      <w:r w:rsidR="00A03AE3" w:rsidRPr="008C40B9">
        <w:rPr>
          <w:rFonts w:ascii="Segoe UI" w:hAnsi="Segoe UI" w:cs="Segoe UI"/>
          <w:sz w:val="26"/>
          <w:szCs w:val="26"/>
        </w:rPr>
        <w:t xml:space="preserve"> - рассказала Ольга Анисимова.</w:t>
      </w:r>
      <w:r w:rsidR="009E3DA7" w:rsidRPr="008C40B9">
        <w:rPr>
          <w:rFonts w:ascii="Segoe UI" w:hAnsi="Segoe UI" w:cs="Segoe UI"/>
          <w:sz w:val="26"/>
          <w:szCs w:val="26"/>
        </w:rPr>
        <w:t xml:space="preserve"> </w:t>
      </w:r>
    </w:p>
    <w:p w:rsidR="009E3DA7" w:rsidRPr="008C40B9" w:rsidRDefault="009E3DA7" w:rsidP="00A7663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8C40B9">
        <w:rPr>
          <w:rFonts w:ascii="Segoe UI" w:hAnsi="Segoe UI" w:cs="Segoe UI"/>
          <w:sz w:val="26"/>
          <w:szCs w:val="26"/>
        </w:rPr>
        <w:t xml:space="preserve">Сегодня в ЕГРН отсутствуют сведения о </w:t>
      </w:r>
      <w:r w:rsidR="00E34854">
        <w:rPr>
          <w:rFonts w:ascii="Segoe UI" w:hAnsi="Segoe UI" w:cs="Segoe UI"/>
          <w:sz w:val="26"/>
          <w:szCs w:val="26"/>
        </w:rPr>
        <w:t>правообладателях в отношении 190</w:t>
      </w:r>
      <w:r w:rsidRPr="008C40B9">
        <w:rPr>
          <w:rFonts w:ascii="Segoe UI" w:hAnsi="Segoe UI" w:cs="Segoe UI"/>
          <w:sz w:val="26"/>
          <w:szCs w:val="26"/>
        </w:rPr>
        <w:t xml:space="preserve"> тысячи ранее учтенных объектов. </w:t>
      </w:r>
      <w:r w:rsidR="00A76630" w:rsidRPr="00A76630">
        <w:rPr>
          <w:rFonts w:ascii="Segoe UI" w:hAnsi="Segoe UI" w:cs="Segoe UI"/>
          <w:i/>
          <w:sz w:val="26"/>
          <w:szCs w:val="26"/>
        </w:rPr>
        <w:t>«</w:t>
      </w:r>
      <w:r w:rsidRPr="00A76630">
        <w:rPr>
          <w:rFonts w:ascii="Segoe UI" w:hAnsi="Segoe UI" w:cs="Segoe UI"/>
          <w:i/>
          <w:sz w:val="26"/>
          <w:szCs w:val="26"/>
        </w:rPr>
        <w:t>С начала действия закона ведомство зарегистрировало права на 700 ранее учтенных объектов недвижимости по заявлениям собственников, 28 объектов были сняты с кадастрового учета», -</w:t>
      </w:r>
      <w:r w:rsidRPr="008C40B9">
        <w:rPr>
          <w:rFonts w:ascii="Segoe UI" w:hAnsi="Segoe UI" w:cs="Segoe UI"/>
          <w:sz w:val="26"/>
          <w:szCs w:val="26"/>
        </w:rPr>
        <w:t xml:space="preserve">   </w:t>
      </w:r>
      <w:r w:rsidR="00A03AE3" w:rsidRPr="008C40B9">
        <w:rPr>
          <w:rFonts w:ascii="Segoe UI" w:hAnsi="Segoe UI" w:cs="Segoe UI"/>
          <w:sz w:val="26"/>
          <w:szCs w:val="26"/>
        </w:rPr>
        <w:t xml:space="preserve">подытожила тему </w:t>
      </w:r>
      <w:r w:rsidRPr="008C40B9">
        <w:rPr>
          <w:rFonts w:ascii="Segoe UI" w:hAnsi="Segoe UI" w:cs="Segoe UI"/>
          <w:sz w:val="26"/>
          <w:szCs w:val="26"/>
        </w:rPr>
        <w:t xml:space="preserve">заместитель министра имущественных и земельных отношений Евгения </w:t>
      </w:r>
      <w:proofErr w:type="spellStart"/>
      <w:r w:rsidRPr="008C40B9">
        <w:rPr>
          <w:rFonts w:ascii="Segoe UI" w:hAnsi="Segoe UI" w:cs="Segoe UI"/>
          <w:sz w:val="26"/>
          <w:szCs w:val="26"/>
        </w:rPr>
        <w:t>Темерова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.  </w:t>
      </w:r>
    </w:p>
    <w:p w:rsidR="009E3DA7" w:rsidRPr="008C40B9" w:rsidRDefault="009E3DA7" w:rsidP="00A76630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  <w:r w:rsidRPr="008C40B9">
        <w:rPr>
          <w:rFonts w:ascii="Segoe UI" w:hAnsi="Segoe UI" w:cs="Segoe UI"/>
          <w:b/>
          <w:sz w:val="26"/>
          <w:szCs w:val="26"/>
        </w:rPr>
        <w:t>Эл</w:t>
      </w:r>
      <w:r w:rsidR="00406C9E" w:rsidRPr="008C40B9">
        <w:rPr>
          <w:rFonts w:ascii="Segoe UI" w:hAnsi="Segoe UI" w:cs="Segoe UI"/>
          <w:b/>
          <w:sz w:val="26"/>
          <w:szCs w:val="26"/>
        </w:rPr>
        <w:t>ектронная регистрация за 24 часа: быстро и выгодно</w:t>
      </w:r>
    </w:p>
    <w:p w:rsidR="00406C9E" w:rsidRPr="008C40B9" w:rsidRDefault="00A03AE3" w:rsidP="00A7663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proofErr w:type="spellStart"/>
      <w:r w:rsidRPr="008C40B9">
        <w:rPr>
          <w:rFonts w:ascii="Segoe UI" w:hAnsi="Segoe UI" w:cs="Segoe UI"/>
          <w:sz w:val="26"/>
          <w:szCs w:val="26"/>
        </w:rPr>
        <w:t>Цифровизация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услуг является приоритетной задачей </w:t>
      </w:r>
      <w:proofErr w:type="spellStart"/>
      <w:r w:rsidRPr="008C40B9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Хакасии. Это не только удобно, но и выгодно, подчеркнула глава хакасского ведомства. Подача документов на учетно-регистрационные процедуры через сайт </w:t>
      </w:r>
      <w:proofErr w:type="spellStart"/>
      <w:r w:rsidRPr="008C40B9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позволит провести процедуру за 24 часа и сэкономит бюджет собственника, ведь стоимость госпошлины за процедуру по документам, поданным в электронном виде – на 30% меньше, но только для граждан, в отношении </w:t>
      </w:r>
      <w:proofErr w:type="spellStart"/>
      <w:r w:rsidRPr="008C40B9">
        <w:rPr>
          <w:rFonts w:ascii="Segoe UI" w:hAnsi="Segoe UI" w:cs="Segoe UI"/>
          <w:sz w:val="26"/>
          <w:szCs w:val="26"/>
        </w:rPr>
        <w:t>юрлиц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скидка не действует. Сегодня доля ипотеки в электронном виде в республике составляет более 60%,</w:t>
      </w:r>
      <w:r w:rsidR="00B80291" w:rsidRPr="008C40B9">
        <w:rPr>
          <w:rFonts w:ascii="Segoe UI" w:hAnsi="Segoe UI" w:cs="Segoe UI"/>
          <w:sz w:val="26"/>
          <w:szCs w:val="26"/>
        </w:rPr>
        <w:t xml:space="preserve"> тогда как в прошлом году - </w:t>
      </w:r>
      <w:r w:rsidRPr="008C40B9">
        <w:rPr>
          <w:rFonts w:ascii="Segoe UI" w:hAnsi="Segoe UI" w:cs="Segoe UI"/>
          <w:sz w:val="26"/>
          <w:szCs w:val="26"/>
        </w:rPr>
        <w:t xml:space="preserve">24%. Доля всех услуг </w:t>
      </w:r>
      <w:proofErr w:type="spellStart"/>
      <w:r w:rsidRPr="008C40B9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, оказываемых в электронном виде, составляет 45%. </w:t>
      </w:r>
    </w:p>
    <w:p w:rsidR="00A76630" w:rsidRDefault="00A76630" w:rsidP="00A76630">
      <w:pPr>
        <w:pStyle w:val="a7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sz w:val="26"/>
          <w:szCs w:val="26"/>
          <w:lang w:eastAsia="en-US"/>
        </w:rPr>
      </w:pPr>
    </w:p>
    <w:p w:rsidR="00B80291" w:rsidRPr="008C40B9" w:rsidRDefault="00B80291" w:rsidP="00A76630">
      <w:pPr>
        <w:pStyle w:val="a7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26"/>
          <w:szCs w:val="26"/>
        </w:rPr>
      </w:pPr>
      <w:r w:rsidRPr="008C40B9">
        <w:rPr>
          <w:rFonts w:ascii="Segoe UI" w:hAnsi="Segoe UI" w:cs="Segoe UI"/>
          <w:b/>
          <w:sz w:val="26"/>
          <w:szCs w:val="26"/>
        </w:rPr>
        <w:t>Хочешь пожаловаться на соседа – предъяви документ</w:t>
      </w:r>
    </w:p>
    <w:p w:rsidR="00B80291" w:rsidRPr="008C40B9" w:rsidRDefault="00B80291" w:rsidP="00A76630">
      <w:pPr>
        <w:pStyle w:val="aa"/>
        <w:jc w:val="both"/>
        <w:rPr>
          <w:rFonts w:ascii="Segoe UI" w:hAnsi="Segoe UI" w:cs="Segoe UI"/>
          <w:sz w:val="26"/>
          <w:szCs w:val="26"/>
        </w:rPr>
      </w:pPr>
      <w:r w:rsidRPr="008C40B9">
        <w:rPr>
          <w:rFonts w:ascii="Segoe UI" w:hAnsi="Segoe UI" w:cs="Segoe UI"/>
          <w:sz w:val="26"/>
          <w:szCs w:val="26"/>
        </w:rPr>
        <w:t>С 1 июля изменились правила проведения проверок земельных участков. Теперь заявления от граждан или организаций с жалобами на владельцев участков</w:t>
      </w:r>
      <w:r w:rsidR="008C40B9">
        <w:rPr>
          <w:rFonts w:ascii="Segoe UI" w:hAnsi="Segoe UI" w:cs="Segoe UI"/>
          <w:b/>
          <w:sz w:val="26"/>
          <w:szCs w:val="26"/>
        </w:rPr>
        <w:t xml:space="preserve"> </w:t>
      </w:r>
      <w:r w:rsidRPr="008C40B9">
        <w:rPr>
          <w:rFonts w:ascii="Segoe UI" w:hAnsi="Segoe UI" w:cs="Segoe UI"/>
          <w:sz w:val="26"/>
          <w:szCs w:val="26"/>
        </w:rPr>
        <w:t xml:space="preserve">принимаются </w:t>
      </w:r>
      <w:proofErr w:type="spellStart"/>
      <w:r w:rsidRPr="008C40B9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Хакасии к рассмотрению после установления личности. Если личность подателя жалобы не будет установлена, то ведомство попросту не имеет право инициировать какие-либо контрольно-надзорные мероприятия. Например, при подаче заявления от жителя частного сектора на предмет проведения проверки в отношении соседа, который, по мнению первого, ведет предпринимательскую деятельность на территории своего земельного участка, необходимо предъявить документ, удостоверяющий личность. Это может быть паспорт, водительское удостоверение. Если обращение поступило к нам по электронной почте, то инспектор вправе провести идентификацию личности. Если заявитель будет игнорировать запросы инспектора, то в таком случае в проверке будет отказано. Кроме того, земельные инспектора не имеют права проводить проверку по обращениям людей, если в них отсутствуют доказательства причинения вреда человеку или ущерба имуществу. Однако если в обращении все-таки содержатся доказательства нарушения требований земельного законодательства, </w:t>
      </w:r>
      <w:r w:rsidRPr="008C40B9">
        <w:rPr>
          <w:rFonts w:ascii="Segoe UI" w:hAnsi="Segoe UI" w:cs="Segoe UI"/>
          <w:sz w:val="26"/>
          <w:szCs w:val="26"/>
        </w:rPr>
        <w:lastRenderedPageBreak/>
        <w:t xml:space="preserve">создающих реальную угрозу, то внеплановая проверка может быть осуществлена, но только в случае согласования ее органами прокуратуры», - рассказала заместитель </w:t>
      </w:r>
      <w:proofErr w:type="spellStart"/>
      <w:r w:rsidRPr="008C40B9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 Хакасии Ольга </w:t>
      </w:r>
      <w:proofErr w:type="spellStart"/>
      <w:r w:rsidRPr="008C40B9">
        <w:rPr>
          <w:rFonts w:ascii="Segoe UI" w:hAnsi="Segoe UI" w:cs="Segoe UI"/>
          <w:sz w:val="26"/>
          <w:szCs w:val="26"/>
        </w:rPr>
        <w:t>Найдёшкина</w:t>
      </w:r>
      <w:proofErr w:type="spellEnd"/>
      <w:r w:rsidRPr="008C40B9">
        <w:rPr>
          <w:rFonts w:ascii="Segoe UI" w:hAnsi="Segoe UI" w:cs="Segoe UI"/>
          <w:sz w:val="26"/>
          <w:szCs w:val="26"/>
        </w:rPr>
        <w:t xml:space="preserve">. </w:t>
      </w:r>
    </w:p>
    <w:p w:rsidR="00A76630" w:rsidRDefault="00A76630" w:rsidP="00A76630">
      <w:pPr>
        <w:shd w:val="clear" w:color="auto" w:fill="FFFFFF"/>
        <w:spacing w:after="0" w:line="240" w:lineRule="auto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493A94" w:rsidRPr="008C40B9" w:rsidRDefault="00493A94" w:rsidP="00A76630">
      <w:pPr>
        <w:shd w:val="clear" w:color="auto" w:fill="FFFFFF"/>
        <w:spacing w:after="0" w:line="240" w:lineRule="auto"/>
        <w:jc w:val="both"/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</w:pPr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Земли под пашни – дороже, под сенокос</w:t>
      </w:r>
      <w:r w:rsidR="00A76630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ы</w:t>
      </w:r>
      <w:r w:rsidRPr="008C40B9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– дешевле</w:t>
      </w:r>
    </w:p>
    <w:p w:rsidR="00493A94" w:rsidRDefault="00493A94" w:rsidP="00A7663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8C40B9">
        <w:rPr>
          <w:rFonts w:ascii="Segoe UI" w:hAnsi="Segoe UI" w:cs="Segoe UI"/>
          <w:sz w:val="26"/>
          <w:szCs w:val="26"/>
        </w:rPr>
        <w:t>1 января 2022 года вступит в силу новая кадастровая оценка в отношении земель сельскохозяйственно</w:t>
      </w:r>
      <w:r w:rsidR="00A76630">
        <w:rPr>
          <w:rFonts w:ascii="Segoe UI" w:hAnsi="Segoe UI" w:cs="Segoe UI"/>
          <w:sz w:val="26"/>
          <w:szCs w:val="26"/>
        </w:rPr>
        <w:t xml:space="preserve">го и промышленного назначения. </w:t>
      </w:r>
      <w:r w:rsidRPr="008C40B9">
        <w:rPr>
          <w:rFonts w:ascii="Segoe UI" w:hAnsi="Segoe UI" w:cs="Segoe UI"/>
          <w:sz w:val="26"/>
          <w:szCs w:val="26"/>
        </w:rPr>
        <w:t>В</w:t>
      </w:r>
      <w:r w:rsidR="008C40B9">
        <w:rPr>
          <w:rFonts w:ascii="Segoe UI" w:hAnsi="Segoe UI" w:cs="Segoe UI"/>
          <w:sz w:val="26"/>
          <w:szCs w:val="26"/>
        </w:rPr>
        <w:t xml:space="preserve"> этом году </w:t>
      </w:r>
      <w:r w:rsidRPr="008C40B9">
        <w:rPr>
          <w:rFonts w:ascii="Segoe UI" w:hAnsi="Segoe UI" w:cs="Segoe UI"/>
          <w:sz w:val="26"/>
          <w:szCs w:val="26"/>
        </w:rPr>
        <w:t xml:space="preserve">Центр государственной кадастровой оценки оценил в Хакасии </w:t>
      </w:r>
      <w:proofErr w:type="gramStart"/>
      <w:r w:rsidRPr="008C40B9">
        <w:rPr>
          <w:rFonts w:ascii="Segoe UI" w:hAnsi="Segoe UI" w:cs="Segoe UI"/>
          <w:sz w:val="26"/>
          <w:szCs w:val="26"/>
        </w:rPr>
        <w:t>порядка  34</w:t>
      </w:r>
      <w:proofErr w:type="gramEnd"/>
      <w:r w:rsidRPr="008C40B9">
        <w:rPr>
          <w:rFonts w:ascii="Segoe UI" w:hAnsi="Segoe UI" w:cs="Segoe UI"/>
          <w:sz w:val="26"/>
          <w:szCs w:val="26"/>
        </w:rPr>
        <w:t xml:space="preserve"> тысяч  </w:t>
      </w:r>
      <w:r w:rsidR="00A76630">
        <w:rPr>
          <w:rFonts w:ascii="Segoe UI" w:hAnsi="Segoe UI" w:cs="Segoe UI"/>
          <w:sz w:val="26"/>
          <w:szCs w:val="26"/>
        </w:rPr>
        <w:t xml:space="preserve">таких участков. </w:t>
      </w:r>
      <w:r w:rsidRPr="008C40B9">
        <w:rPr>
          <w:rFonts w:ascii="Segoe UI" w:hAnsi="Segoe UI" w:cs="Segoe UI"/>
          <w:sz w:val="26"/>
          <w:szCs w:val="26"/>
        </w:rPr>
        <w:t xml:space="preserve">Результаты выложены на сайте правовой информации и </w:t>
      </w:r>
      <w:proofErr w:type="spellStart"/>
      <w:r w:rsidRPr="008C40B9">
        <w:rPr>
          <w:rFonts w:ascii="Segoe UI" w:hAnsi="Segoe UI" w:cs="Segoe UI"/>
          <w:sz w:val="26"/>
          <w:szCs w:val="26"/>
        </w:rPr>
        <w:t>Р</w:t>
      </w:r>
      <w:r w:rsidR="00A76630">
        <w:rPr>
          <w:rFonts w:ascii="Segoe UI" w:hAnsi="Segoe UI" w:cs="Segoe UI"/>
          <w:sz w:val="26"/>
          <w:szCs w:val="26"/>
        </w:rPr>
        <w:t>осреестра</w:t>
      </w:r>
      <w:proofErr w:type="spellEnd"/>
      <w:r w:rsidR="00A76630">
        <w:rPr>
          <w:rFonts w:ascii="Segoe UI" w:hAnsi="Segoe UI" w:cs="Segoe UI"/>
          <w:sz w:val="26"/>
          <w:szCs w:val="26"/>
        </w:rPr>
        <w:t xml:space="preserve">. Министр имущественных и земельных отношений Хакасии Евгений Тарасов подчеркнул, что </w:t>
      </w:r>
      <w:r w:rsidR="00A76630">
        <w:rPr>
          <w:rFonts w:ascii="Segoe UI" w:eastAsia="Times New Roman" w:hAnsi="Segoe UI" w:cs="Segoe UI"/>
          <w:sz w:val="26"/>
          <w:szCs w:val="26"/>
          <w:lang w:eastAsia="ru-RU"/>
        </w:rPr>
        <w:t>у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>величение или снижение новой кадастровой стоимости участка зависит от и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спользования, назначения, а так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>же территориального расположения.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Например, з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>емли</w:t>
      </w:r>
      <w:r w:rsidR="008C40B9">
        <w:rPr>
          <w:rFonts w:ascii="Segoe UI" w:eastAsia="Times New Roman" w:hAnsi="Segoe UI" w:cs="Segoe UI"/>
          <w:sz w:val="26"/>
          <w:szCs w:val="26"/>
          <w:lang w:eastAsia="ru-RU"/>
        </w:rPr>
        <w:t>,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 xml:space="preserve"> занятые пашнями с высоким содержанием гумусу, естественно оценены дороже, так было всегда, это ценные земли. А вот земли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,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 xml:space="preserve"> используемые под сенокосы,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>пастбища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,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 xml:space="preserve"> имеют более низкий показат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ель. Земли, заросшие кустарником</w:t>
      </w:r>
      <w:r w:rsidRPr="00493A94">
        <w:rPr>
          <w:rFonts w:ascii="Segoe UI" w:eastAsia="Times New Roman" w:hAnsi="Segoe UI" w:cs="Segoe UI"/>
          <w:sz w:val="26"/>
          <w:szCs w:val="26"/>
          <w:lang w:eastAsia="ru-RU"/>
        </w:rPr>
        <w:t>, также не могут быть дорогими. При этом новая кадастровая оценка при каждой актуализации максимально приближается к рыночной оценке.</w:t>
      </w:r>
      <w:r w:rsid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Pr="00A76630">
        <w:rPr>
          <w:rFonts w:ascii="Segoe UI" w:hAnsi="Segoe UI" w:cs="Segoe UI"/>
          <w:i/>
          <w:sz w:val="26"/>
          <w:szCs w:val="26"/>
        </w:rPr>
        <w:t xml:space="preserve">«При министерстве с этого года действует комиссия по оспариванию кадастровой стоимости. И если кто-то не успел подать замечания об оспаривании кадастровой стоимости, это можно сделать в следующем году. </w:t>
      </w:r>
      <w:r w:rsidR="008C40B9" w:rsidRPr="00A76630">
        <w:rPr>
          <w:rFonts w:ascii="Segoe UI" w:hAnsi="Segoe UI" w:cs="Segoe UI"/>
          <w:i/>
          <w:sz w:val="26"/>
          <w:szCs w:val="26"/>
        </w:rPr>
        <w:t xml:space="preserve">Комиссия рассмотрит, действительно ли </w:t>
      </w:r>
      <w:r w:rsidRPr="00A76630">
        <w:rPr>
          <w:rFonts w:ascii="Segoe UI" w:hAnsi="Segoe UI" w:cs="Segoe UI"/>
          <w:i/>
          <w:sz w:val="26"/>
          <w:szCs w:val="26"/>
        </w:rPr>
        <w:t>кадастровая стоимость не соответствует рыночной», -</w:t>
      </w:r>
      <w:r w:rsidR="00A76630">
        <w:rPr>
          <w:rFonts w:ascii="Segoe UI" w:hAnsi="Segoe UI" w:cs="Segoe UI"/>
          <w:sz w:val="26"/>
          <w:szCs w:val="26"/>
        </w:rPr>
        <w:t xml:space="preserve"> добавил</w:t>
      </w:r>
      <w:r w:rsidRPr="008C40B9">
        <w:rPr>
          <w:rFonts w:ascii="Segoe UI" w:hAnsi="Segoe UI" w:cs="Segoe UI"/>
          <w:sz w:val="26"/>
          <w:szCs w:val="26"/>
        </w:rPr>
        <w:t xml:space="preserve"> Евгений Тарасов. </w:t>
      </w:r>
    </w:p>
    <w:p w:rsidR="00A76630" w:rsidRPr="008C40B9" w:rsidRDefault="00A76630" w:rsidP="00A76630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493A94" w:rsidRPr="008C40B9" w:rsidRDefault="008C40B9" w:rsidP="00A76630">
      <w:pPr>
        <w:spacing w:after="0" w:line="240" w:lineRule="auto"/>
        <w:jc w:val="both"/>
        <w:rPr>
          <w:rFonts w:ascii="Segoe UI" w:eastAsia="Times New Roman" w:hAnsi="Segoe UI" w:cs="Segoe UI"/>
          <w:b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Если участок попал в </w:t>
      </w:r>
      <w:proofErr w:type="spellStart"/>
      <w:r>
        <w:rPr>
          <w:rFonts w:ascii="Segoe UI" w:eastAsia="Times New Roman" w:hAnsi="Segoe UI" w:cs="Segoe UI"/>
          <w:b/>
          <w:sz w:val="26"/>
          <w:szCs w:val="26"/>
          <w:lang w:eastAsia="ru-RU"/>
        </w:rPr>
        <w:t>террзону</w:t>
      </w:r>
      <w:proofErr w:type="spellEnd"/>
    </w:p>
    <w:p w:rsidR="003121B5" w:rsidRPr="008C40B9" w:rsidRDefault="00EE7CC8" w:rsidP="00A7663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Все земельные участки Хакасии относятся к определенным территориальным зонам. Их много: санитарные зоны, культурного наследия, </w:t>
      </w:r>
      <w:proofErr w:type="spellStart"/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приаэродромные</w:t>
      </w:r>
      <w:proofErr w:type="spellEnd"/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, зоны подтопления, затопления и другие. С этого года </w:t>
      </w:r>
      <w:proofErr w:type="spellStart"/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Росреестр</w:t>
      </w:r>
      <w:proofErr w:type="spellEnd"/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Хакасии обязан вносить сведения о зонах в ЕГРН. </w:t>
      </w:r>
      <w:r w:rsidR="00A76630">
        <w:rPr>
          <w:rFonts w:ascii="Segoe UI" w:eastAsia="Times New Roman" w:hAnsi="Segoe UI" w:cs="Segoe UI"/>
          <w:sz w:val="26"/>
          <w:szCs w:val="26"/>
          <w:lang w:eastAsia="ru-RU"/>
        </w:rPr>
        <w:t xml:space="preserve">Собственника об этом уведомляет </w:t>
      </w:r>
      <w:proofErr w:type="spellStart"/>
      <w:r w:rsidR="00A76630">
        <w:rPr>
          <w:rFonts w:ascii="Segoe UI" w:eastAsia="Times New Roman" w:hAnsi="Segoe UI" w:cs="Segoe UI"/>
          <w:sz w:val="26"/>
          <w:szCs w:val="26"/>
          <w:lang w:eastAsia="ru-RU"/>
        </w:rPr>
        <w:t>Росреестр</w:t>
      </w:r>
      <w:proofErr w:type="spellEnd"/>
      <w:r w:rsidR="00A76630">
        <w:rPr>
          <w:rFonts w:ascii="Segoe UI" w:eastAsia="Times New Roman" w:hAnsi="Segoe UI" w:cs="Segoe UI"/>
          <w:sz w:val="26"/>
          <w:szCs w:val="26"/>
          <w:lang w:eastAsia="ru-RU"/>
        </w:rPr>
        <w:t xml:space="preserve">. </w:t>
      </w:r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Важно понимать, что </w:t>
      </w:r>
      <w:proofErr w:type="spellStart"/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>территориалные</w:t>
      </w:r>
      <w:proofErr w:type="spellEnd"/>
      <w:r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зоны устанавливаются в соответствии с Градостроительным кодексом.</w:t>
      </w:r>
      <w:r w:rsidR="008C40B9"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="00A76630">
        <w:rPr>
          <w:rFonts w:ascii="Segoe UI" w:eastAsia="Times New Roman" w:hAnsi="Segoe UI" w:cs="Segoe UI"/>
          <w:sz w:val="26"/>
          <w:szCs w:val="26"/>
          <w:lang w:eastAsia="ru-RU"/>
        </w:rPr>
        <w:t>«</w:t>
      </w:r>
      <w:r w:rsidR="008C40B9" w:rsidRPr="008C40B9">
        <w:rPr>
          <w:rFonts w:ascii="Segoe UI" w:eastAsia="Times New Roman" w:hAnsi="Segoe UI" w:cs="Segoe UI"/>
          <w:sz w:val="26"/>
          <w:szCs w:val="26"/>
          <w:lang w:eastAsia="ru-RU"/>
        </w:rPr>
        <w:t>Тем, кто построил дом на таком участке, при продаже необходимо указать в договоре купли-продаже о наличии территориальной зоны. А если человек только собирается строить дом, то орган местного самоуправления выдаст разрешение на строительство с определенными условиями стр</w:t>
      </w:r>
      <w:r w:rsidR="00E34854">
        <w:rPr>
          <w:rFonts w:ascii="Segoe UI" w:eastAsia="Times New Roman" w:hAnsi="Segoe UI" w:cs="Segoe UI"/>
          <w:sz w:val="26"/>
          <w:szCs w:val="26"/>
          <w:lang w:eastAsia="ru-RU"/>
        </w:rPr>
        <w:t>оительства. Например, если земля</w:t>
      </w:r>
      <w:r w:rsidR="008C40B9" w:rsidRPr="008C40B9">
        <w:rPr>
          <w:rFonts w:ascii="Segoe UI" w:eastAsia="Times New Roman" w:hAnsi="Segoe UI" w:cs="Segoe UI"/>
          <w:sz w:val="26"/>
          <w:szCs w:val="26"/>
          <w:lang w:eastAsia="ru-RU"/>
        </w:rPr>
        <w:t xml:space="preserve"> попала в зону подтопления, то строить придется с защитными средствами. Делается это, в первую очередь, </w:t>
      </w:r>
      <w:r w:rsidR="008C40B9" w:rsidRPr="008C40B9">
        <w:rPr>
          <w:rFonts w:ascii="Segoe UI" w:hAnsi="Segoe UI" w:cs="Segoe UI"/>
          <w:sz w:val="26"/>
          <w:szCs w:val="26"/>
        </w:rPr>
        <w:t>для защиты жизни и здоровья</w:t>
      </w:r>
      <w:r w:rsidR="00A76630">
        <w:rPr>
          <w:rFonts w:ascii="Segoe UI" w:hAnsi="Segoe UI" w:cs="Segoe UI"/>
          <w:sz w:val="26"/>
          <w:szCs w:val="26"/>
        </w:rPr>
        <w:t xml:space="preserve"> граждан</w:t>
      </w:r>
      <w:r w:rsidR="008C40B9" w:rsidRPr="008C40B9">
        <w:rPr>
          <w:rFonts w:ascii="Segoe UI" w:hAnsi="Segoe UI" w:cs="Segoe UI"/>
          <w:sz w:val="26"/>
          <w:szCs w:val="26"/>
        </w:rPr>
        <w:t xml:space="preserve">», - подытожила пресс-конференцию Ольга Анисимова. </w:t>
      </w:r>
    </w:p>
    <w:p w:rsidR="00A76630" w:rsidRDefault="00A76630" w:rsidP="00A76630">
      <w:pPr>
        <w:spacing w:after="0" w:line="276" w:lineRule="auto"/>
        <w:jc w:val="right"/>
        <w:rPr>
          <w:rFonts w:ascii="Segoe UI" w:eastAsia="Calibri" w:hAnsi="Segoe UI" w:cs="Segoe UI"/>
          <w:sz w:val="24"/>
          <w:szCs w:val="24"/>
        </w:rPr>
      </w:pPr>
    </w:p>
    <w:p w:rsidR="00DB0466" w:rsidRPr="00A76630" w:rsidRDefault="00DB0466" w:rsidP="00A76630">
      <w:pPr>
        <w:spacing w:after="0" w:line="276" w:lineRule="auto"/>
        <w:jc w:val="right"/>
        <w:rPr>
          <w:rFonts w:ascii="Segoe UI" w:eastAsia="Calibri" w:hAnsi="Segoe UI" w:cs="Segoe UI"/>
          <w:sz w:val="24"/>
          <w:szCs w:val="24"/>
        </w:rPr>
      </w:pPr>
      <w:r w:rsidRPr="00A76630">
        <w:rPr>
          <w:rFonts w:ascii="Segoe UI" w:eastAsia="Calibri" w:hAnsi="Segoe UI" w:cs="Segoe UI"/>
          <w:sz w:val="24"/>
          <w:szCs w:val="24"/>
        </w:rPr>
        <w:t>Мария Миронова</w:t>
      </w:r>
    </w:p>
    <w:p w:rsidR="00DB0466" w:rsidRPr="00A76630" w:rsidRDefault="00DB0466" w:rsidP="008C40B9">
      <w:pPr>
        <w:spacing w:after="0" w:line="276" w:lineRule="auto"/>
        <w:jc w:val="right"/>
        <w:rPr>
          <w:rFonts w:ascii="Segoe UI" w:eastAsia="Calibri" w:hAnsi="Segoe UI" w:cs="Segoe UI"/>
          <w:sz w:val="24"/>
          <w:szCs w:val="24"/>
        </w:rPr>
      </w:pPr>
      <w:r w:rsidRPr="00A76630">
        <w:rPr>
          <w:rFonts w:ascii="Segoe UI" w:eastAsia="Calibri" w:hAnsi="Segoe UI" w:cs="Segoe UI"/>
          <w:sz w:val="24"/>
          <w:szCs w:val="24"/>
        </w:rPr>
        <w:t>Помощник руководителя</w:t>
      </w:r>
    </w:p>
    <w:p w:rsidR="008C40B9" w:rsidRPr="00A76630" w:rsidRDefault="008C40B9" w:rsidP="008C40B9">
      <w:pPr>
        <w:spacing w:after="0" w:line="276" w:lineRule="auto"/>
        <w:jc w:val="right"/>
        <w:rPr>
          <w:rFonts w:ascii="Segoe UI" w:eastAsia="Calibri" w:hAnsi="Segoe UI" w:cs="Segoe UI"/>
          <w:sz w:val="24"/>
          <w:szCs w:val="24"/>
        </w:rPr>
      </w:pPr>
      <w:proofErr w:type="spellStart"/>
      <w:r w:rsidRPr="00A76630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A76630">
        <w:rPr>
          <w:rFonts w:ascii="Segoe UI" w:eastAsia="Calibri" w:hAnsi="Segoe UI" w:cs="Segoe UI"/>
          <w:sz w:val="24"/>
          <w:szCs w:val="24"/>
        </w:rPr>
        <w:t xml:space="preserve"> Хакасии</w:t>
      </w:r>
    </w:p>
    <w:p w:rsidR="00DB0466" w:rsidRPr="00A76630" w:rsidRDefault="00DB0466" w:rsidP="008C40B9">
      <w:pPr>
        <w:shd w:val="clear" w:color="auto" w:fill="FFFFFF"/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77FA4" w:rsidRPr="008C40B9" w:rsidRDefault="00077FA4" w:rsidP="008C40B9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</w:p>
    <w:sectPr w:rsidR="00077FA4" w:rsidRPr="008C40B9" w:rsidSect="00135567">
      <w:footerReference w:type="default" r:id="rId7"/>
      <w:pgSz w:w="11906" w:h="16838" w:code="9"/>
      <w:pgMar w:top="284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3D" w:rsidRDefault="00A3613D">
      <w:pPr>
        <w:spacing w:after="0" w:line="240" w:lineRule="auto"/>
      </w:pPr>
      <w:r>
        <w:separator/>
      </w:r>
    </w:p>
  </w:endnote>
  <w:endnote w:type="continuationSeparator" w:id="0">
    <w:p w:rsidR="00A3613D" w:rsidRDefault="00A3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ambria Math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521F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4854">
      <w:rPr>
        <w:noProof/>
      </w:rPr>
      <w:t>1</w:t>
    </w:r>
    <w:r>
      <w:fldChar w:fldCharType="end"/>
    </w:r>
  </w:p>
  <w:p w:rsidR="00A91F19" w:rsidRDefault="00A36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3D" w:rsidRDefault="00A3613D">
      <w:pPr>
        <w:spacing w:after="0" w:line="240" w:lineRule="auto"/>
      </w:pPr>
      <w:r>
        <w:separator/>
      </w:r>
    </w:p>
  </w:footnote>
  <w:footnote w:type="continuationSeparator" w:id="0">
    <w:p w:rsidR="00A3613D" w:rsidRDefault="00A36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E"/>
    <w:rsid w:val="00033134"/>
    <w:rsid w:val="00077FA4"/>
    <w:rsid w:val="0013262B"/>
    <w:rsid w:val="0020521F"/>
    <w:rsid w:val="00211C82"/>
    <w:rsid w:val="00217E4C"/>
    <w:rsid w:val="002824C9"/>
    <w:rsid w:val="002D4CF9"/>
    <w:rsid w:val="003121B5"/>
    <w:rsid w:val="003244C2"/>
    <w:rsid w:val="00406C9E"/>
    <w:rsid w:val="00490B90"/>
    <w:rsid w:val="00493A94"/>
    <w:rsid w:val="004F4B55"/>
    <w:rsid w:val="00507003"/>
    <w:rsid w:val="00521F80"/>
    <w:rsid w:val="005541B2"/>
    <w:rsid w:val="00671972"/>
    <w:rsid w:val="006A50B5"/>
    <w:rsid w:val="006E10FC"/>
    <w:rsid w:val="00703244"/>
    <w:rsid w:val="007C429E"/>
    <w:rsid w:val="008C40B9"/>
    <w:rsid w:val="008D5FD1"/>
    <w:rsid w:val="008E145E"/>
    <w:rsid w:val="00916EF5"/>
    <w:rsid w:val="009E3DA7"/>
    <w:rsid w:val="009F0176"/>
    <w:rsid w:val="00A03AE3"/>
    <w:rsid w:val="00A3613D"/>
    <w:rsid w:val="00A76630"/>
    <w:rsid w:val="00A9536C"/>
    <w:rsid w:val="00B65DAD"/>
    <w:rsid w:val="00B80291"/>
    <w:rsid w:val="00C604D3"/>
    <w:rsid w:val="00D3125C"/>
    <w:rsid w:val="00D862CD"/>
    <w:rsid w:val="00DB0466"/>
    <w:rsid w:val="00DB73B3"/>
    <w:rsid w:val="00DD14AE"/>
    <w:rsid w:val="00E031A4"/>
    <w:rsid w:val="00E341EC"/>
    <w:rsid w:val="00E34854"/>
    <w:rsid w:val="00EC0FCE"/>
    <w:rsid w:val="00EE7CC8"/>
    <w:rsid w:val="00F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5B17"/>
  <w15:chartTrackingRefBased/>
  <w15:docId w15:val="{C3B6BBBD-6F1D-47EB-A5D5-8D447A0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4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46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B046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9F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0176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3121B5"/>
    <w:rPr>
      <w:i/>
      <w:iCs/>
    </w:rPr>
  </w:style>
  <w:style w:type="paragraph" w:styleId="aa">
    <w:name w:val="No Spacing"/>
    <w:uiPriority w:val="1"/>
    <w:qFormat/>
    <w:rsid w:val="00B802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15</cp:revision>
  <cp:lastPrinted>2021-12-06T05:16:00Z</cp:lastPrinted>
  <dcterms:created xsi:type="dcterms:W3CDTF">2021-11-18T03:01:00Z</dcterms:created>
  <dcterms:modified xsi:type="dcterms:W3CDTF">2021-12-06T08:20:00Z</dcterms:modified>
</cp:coreProperties>
</file>