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74" w:rsidRPr="0033744C" w:rsidRDefault="00845274" w:rsidP="0033744C">
      <w:pPr>
        <w:spacing w:after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  <w:r w:rsidRPr="0033744C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69570EE1" wp14:editId="4BE2CAA5">
            <wp:extent cx="2361538" cy="954912"/>
            <wp:effectExtent l="0" t="0" r="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83" cy="9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44C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ab/>
      </w:r>
      <w:r w:rsidRPr="0033744C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ab/>
      </w:r>
      <w:r w:rsidRPr="0033744C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ab/>
      </w:r>
      <w:r w:rsidRPr="0033744C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ab/>
      </w:r>
      <w:r w:rsidRPr="0033744C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ab/>
      </w:r>
    </w:p>
    <w:p w:rsidR="00845274" w:rsidRDefault="00845274" w:rsidP="0033744C">
      <w:pPr>
        <w:pStyle w:val="a8"/>
        <w:spacing w:before="0" w:beforeAutospacing="0" w:after="0" w:afterAutospacing="0"/>
        <w:jc w:val="right"/>
        <w:rPr>
          <w:b/>
          <w:iCs/>
        </w:rPr>
      </w:pPr>
      <w:r w:rsidRPr="0033744C">
        <w:rPr>
          <w:b/>
          <w:iCs/>
        </w:rPr>
        <w:t>Статья</w:t>
      </w:r>
    </w:p>
    <w:p w:rsidR="0033744C" w:rsidRPr="0033744C" w:rsidRDefault="0033744C" w:rsidP="0033744C">
      <w:pPr>
        <w:pStyle w:val="a8"/>
        <w:spacing w:before="0" w:beforeAutospacing="0" w:after="0" w:afterAutospacing="0"/>
        <w:jc w:val="right"/>
        <w:rPr>
          <w:b/>
          <w:iCs/>
        </w:rPr>
      </w:pPr>
      <w:bookmarkStart w:id="0" w:name="_GoBack"/>
      <w:bookmarkEnd w:id="0"/>
    </w:p>
    <w:p w:rsidR="0033744C" w:rsidRPr="0033744C" w:rsidRDefault="0033744C" w:rsidP="0033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Росреестра: можно ли стать владельцем заброшенной недвижимости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населенных пунктах существуют заброшенные земельные участки. Из-за отсутствия владельца их территория не облагорожена и не используется по целевому назначению. Как правило, такие участки часто хотят приобрести в собственность. Но даже при видимом отсутствии собственника, спешить не стоить. Эксперты Росреестра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Хакасии</w:t>
      </w: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рассказали, можно ли стать владельцем заброшенной недвижимости и что при этом стоит учитывать.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1.</w:t>
      </w: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владельца и купить участок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следует выяснить, существует ли у заброшенного дома и земельного участка, на котором он расположен, владелец. Для этого нужно: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Обратиться к председателю садового товарищества (СНТ), на территории которого находится заброшенное владение, либо в орган местного самоуправления, если земельный участок с домом находятся в населенном пункте;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Поискать информацию о владельце на </w:t>
      </w:r>
      <w:hyperlink r:id="rId6" w:history="1">
        <w:r w:rsidRPr="00337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публичной кадастровой карте</w:t>
        </w:r>
      </w:hyperlink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кадастровым номерам земельного участка и дома;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Запросить выписку из Единого государственного реестра недвижимости (ЕГРН), которая также позволит проверить наличие на территории обременений.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таким образом удалось установить, что у объекта недвижимости есть собственник,</w:t>
      </w: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приобрести дом и земельный участок можно только в рамках гражданско-правовой сделки, то есть по договору купли-продажи. </w:t>
      </w:r>
      <w:hyperlink r:id="rId7" w:history="1">
        <w:r w:rsidRPr="00337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Земельным кодексом</w:t>
        </w:r>
      </w:hyperlink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установлено, что судьба земельного участка и прочно связанных с ним объектов одинакова, если и земельный участок, и расположенный на нем дом принадлежат их собственнику на праве собственности. В таком случае оформлять право собственности на дом необходимо одновременно с покупкой и оформлением прав на участок, на котором такой дом расположен.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должны подготовить необходимый пакет документов для государственной регистрации прав. Помимо договора купли-продажи, потребуется в том числе предоставить заявления: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продавца – 2 заявления: о государственной регистрации перехода права собственности на участок и дом;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покупателя – тоже 2 заявления: о государственной регистрации права собственности на участок и дом;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Покупателю также необходимо оплатить государственную пошлину за регистрацию своих прав (отдельно за участок и за дом).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Подать документы можно несколькими способами: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лично через МФЦ;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в электронном виде (при наличии сертификата усиленной квалифицированной электронной подписи) через личный кабинет на официальном </w:t>
      </w:r>
      <w:hyperlink r:id="rId8" w:anchor="/" w:history="1">
        <w:r w:rsidRPr="00337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сайте</w:t>
        </w:r>
      </w:hyperlink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Росреестра;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дистанционно посредством </w:t>
      </w:r>
      <w:hyperlink r:id="rId9" w:history="1">
        <w:r w:rsidRPr="00337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выездного обслуживания</w:t>
        </w:r>
      </w:hyperlink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по почте (в таком случае заявления, договор должны быть удостоверены нотариально).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2. Хозяин должен отказаться от запущенного участка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вариант реализуется на практике довольно редко, однако такие случаи тоже встречаются. Для этого хозяин дачи сам должен обратиться в Росреестр с 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его выставят на торги или передадут в аренду новому собственнику.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3. Получение участка после его изъятия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законодательству, земельный участок может быть изъят, если он предназначен 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 Однако стоит помнить, что </w:t>
      </w:r>
      <w:hyperlink r:id="rId10" w:history="1">
        <w:r w:rsidRPr="00337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изъятие</w:t>
        </w:r>
      </w:hyperlink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земельных участков является исключительной мерой и возможно лишь в том случае, если собственник не исполнил предписание об устранении нарушения, и только на основании решения суда.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ВАЖНО!</w:t>
      </w: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Процедура принудительного изъятия проводится только при отказе (уклонении) устранить выявленное нарушение и привлечении к административной ответственности.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все-таки так произошло, что земельный участок был изъят, он становится частью муниципальной собственности и заинтересованное лицо может его приобрести.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4. Оформить участок, если владельца найти не удалось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владельца объекта недвижимости найти не удалось, то, возможно, это бесхозяйное имущество.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закону под </w:t>
      </w:r>
      <w:hyperlink r:id="rId11" w:history="1">
        <w:r w:rsidRPr="00337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бесхозяйным</w:t>
        </w:r>
      </w:hyperlink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понимается объект, у которого отсутствует владелец, он не известен или отказался от права собственности. При этом</w:t>
      </w: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бесхозяйной вещью может быть признано только здание (например, дом); земельный участок бесхозяйной вещью быть не может.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если у вас есть желание приобрести такую недвижимость, советуем запастись терпением. </w:t>
      </w: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 будет выглядеть так: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Для начала сведения о бесхозяйном объекте должны быть внесены в Единый государственный реестр недвижимости (ЕГРН).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Через год со дня постановки бесхозяйного объекта недвижимости на учет муниципальный орган может обратиться в суд с требованием о признании на него права муниципальной собственности.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Получив вступившее в законную силу решение суда, муниципалитет обращается в Росреестр с заявлением о регистрации права муниципальной собственности на этот объект.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После этого землю вместе с домом можно приобрести на торгах, арендовать или выкупить.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 же время может возникнуть ситуация, когда вы оформили бесхозяйную недвижимость в собственность, но неожиданно объявился предыдущий владелец. На практике такие ситуации возникают довольно редко. Бывший хозяин наверняка захочет оспорить право нового собственника. В этом случае вопрос решается в судебном порядке.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5. Приобретательная давность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способом стать законным владельцем заброшенного дачного участка (дома) является </w:t>
      </w:r>
      <w:r w:rsidRPr="0033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приобретательная давность</w:t>
      </w: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положениям </w:t>
      </w:r>
      <w:hyperlink r:id="rId12" w:history="1">
        <w:r w:rsidRPr="00337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234 ГК РФ</w:t>
        </w:r>
      </w:hyperlink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приобретательной давности.</w:t>
      </w: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4C" w:rsidRPr="0033744C" w:rsidRDefault="0033744C" w:rsidP="0033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Росреестр, чтобы зарегистрировать право собственности. Как правило такие дела в упрощенном производстве рассматриваются в течение двух месяцев с момента поступления заявления в суд.</w:t>
      </w:r>
    </w:p>
    <w:p w:rsidR="00845274" w:rsidRPr="0033744C" w:rsidRDefault="00845274" w:rsidP="0033744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5274" w:rsidRPr="0033744C" w:rsidRDefault="00845274" w:rsidP="0033744C">
      <w:pPr>
        <w:jc w:val="right"/>
        <w:rPr>
          <w:rFonts w:ascii="Times New Roman" w:hAnsi="Times New Roman" w:cs="Times New Roman"/>
          <w:sz w:val="24"/>
          <w:szCs w:val="24"/>
        </w:rPr>
      </w:pPr>
      <w:r w:rsidRPr="0033744C">
        <w:rPr>
          <w:rFonts w:ascii="Times New Roman" w:hAnsi="Times New Roman" w:cs="Times New Roman"/>
          <w:sz w:val="24"/>
          <w:szCs w:val="24"/>
        </w:rPr>
        <w:t>Пресс-служба Росреестра и Кадастровой палаты РХ</w:t>
      </w:r>
    </w:p>
    <w:sectPr w:rsidR="00845274" w:rsidRPr="0033744C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F27E5"/>
    <w:rsid w:val="000134FD"/>
    <w:rsid w:val="000504B3"/>
    <w:rsid w:val="002123EC"/>
    <w:rsid w:val="002D749E"/>
    <w:rsid w:val="0033744C"/>
    <w:rsid w:val="003D7AEA"/>
    <w:rsid w:val="00601D1B"/>
    <w:rsid w:val="006066CB"/>
    <w:rsid w:val="006A4B93"/>
    <w:rsid w:val="00736F5C"/>
    <w:rsid w:val="00757A0C"/>
    <w:rsid w:val="0076510D"/>
    <w:rsid w:val="00766C3B"/>
    <w:rsid w:val="007F27E5"/>
    <w:rsid w:val="00845274"/>
    <w:rsid w:val="008C4946"/>
    <w:rsid w:val="009C2076"/>
    <w:rsid w:val="00B31AAA"/>
    <w:rsid w:val="00B644EB"/>
    <w:rsid w:val="00BD71FC"/>
    <w:rsid w:val="00C17FE5"/>
    <w:rsid w:val="00C35A02"/>
    <w:rsid w:val="00C54FC0"/>
    <w:rsid w:val="00CD1DAB"/>
    <w:rsid w:val="00D46B8B"/>
    <w:rsid w:val="00D61D91"/>
    <w:rsid w:val="00DF7413"/>
    <w:rsid w:val="00FB510C"/>
    <w:rsid w:val="00FC04F4"/>
    <w:rsid w:val="00F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5B2C"/>
  <w15:docId w15:val="{EB8AC343-E44C-4ACB-B843-B4345737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B8B"/>
    <w:rPr>
      <w:b/>
      <w:bCs/>
    </w:rPr>
  </w:style>
  <w:style w:type="character" w:styleId="a4">
    <w:name w:val="Hyperlink"/>
    <w:basedOn w:val="a0"/>
    <w:uiPriority w:val="99"/>
    <w:unhideWhenUsed/>
    <w:rsid w:val="00766C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34F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A0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4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5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reg_righ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773/ae1af642112664f47a9e7afe92be8acce267e7e1/" TargetMode="External"/><Relationship Id="rId12" Type="http://schemas.openxmlformats.org/officeDocument/2006/relationships/hyperlink" Target="http://www.consultant.ru/document/cons_doc_LAW_5142/cedd1e9010efd50dbafaee5ed993cabb70ebdbc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ervices/publichnaya-kadastrovaya-karta/" TargetMode="External"/><Relationship Id="rId11" Type="http://schemas.openxmlformats.org/officeDocument/2006/relationships/hyperlink" Target="https://clck.ru/Qf8F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37816/2b2c4472c2ae9d05ef211d956c6810af49989f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4FE4-95A6-4674-81B5-67C8786D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Миронова Мария Сергеевна</cp:lastModifiedBy>
  <cp:revision>10</cp:revision>
  <cp:lastPrinted>2022-01-24T09:49:00Z</cp:lastPrinted>
  <dcterms:created xsi:type="dcterms:W3CDTF">2022-01-19T09:55:00Z</dcterms:created>
  <dcterms:modified xsi:type="dcterms:W3CDTF">2022-02-01T05:55:00Z</dcterms:modified>
</cp:coreProperties>
</file>