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D6" w:rsidRPr="00EB5E7C" w:rsidRDefault="000044D6" w:rsidP="000044D6">
      <w:pPr>
        <w:spacing w:before="240" w:after="240"/>
        <w:ind w:left="-720" w:right="-365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EB5E7C">
        <w:rPr>
          <w:rFonts w:ascii="Times New Roman" w:hAnsi="Times New Roman" w:cs="Times New Roman"/>
          <w:b/>
          <w:bCs/>
          <w:color w:val="000000"/>
          <w:lang w:eastAsia="ru-RU"/>
        </w:rPr>
        <w:t>УПРАВЛЕНИЕ ФЕДЕРАЛЬНОЙ НАЛОГОВОЙ СЛУЖБЫ ПО РЕСПУБЛИКЕ ХАКАСИЯ</w:t>
      </w:r>
    </w:p>
    <w:p w:rsidR="000044D6" w:rsidRPr="00EB5E7C" w:rsidRDefault="000044D6" w:rsidP="000044D6">
      <w:pPr>
        <w:pBdr>
          <w:top w:val="single" w:sz="4" w:space="1" w:color="auto"/>
        </w:pBdr>
        <w:spacing w:before="240" w:after="240"/>
        <w:jc w:val="center"/>
        <w:rPr>
          <w:rFonts w:ascii="Times New Roman" w:hAnsi="Times New Roman" w:cs="Times New Roman"/>
          <w:b/>
          <w:bCs/>
          <w:color w:val="000000"/>
          <w:lang w:val="en-US" w:eastAsia="ru-RU"/>
        </w:rPr>
      </w:pPr>
      <w:r w:rsidRPr="00EB5E7C">
        <w:rPr>
          <w:rFonts w:ascii="Times New Roman" w:hAnsi="Times New Roman" w:cs="Times New Roman"/>
          <w:b/>
          <w:bCs/>
          <w:color w:val="000000"/>
          <w:lang w:eastAsia="ru-RU"/>
        </w:rPr>
        <w:t>т</w:t>
      </w:r>
      <w:r w:rsidRPr="00EB5E7C">
        <w:rPr>
          <w:rFonts w:ascii="Times New Roman" w:hAnsi="Times New Roman" w:cs="Times New Roman"/>
          <w:b/>
          <w:bCs/>
          <w:color w:val="000000"/>
          <w:lang w:val="en-US" w:eastAsia="ru-RU"/>
        </w:rPr>
        <w:t xml:space="preserve">.22-99-36, </w:t>
      </w:r>
      <w:hyperlink r:id="rId6" w:history="1">
        <w:r w:rsidRPr="00EB5E7C">
          <w:rPr>
            <w:rFonts w:ascii="Times New Roman" w:hAnsi="Times New Roman" w:cs="Times New Roman"/>
            <w:color w:val="0000FF"/>
            <w:u w:val="single"/>
            <w:lang w:val="en-US" w:eastAsia="ru-RU"/>
          </w:rPr>
          <w:t>wwww.nalog.ru</w:t>
        </w:r>
      </w:hyperlink>
      <w:r w:rsidRPr="00EB5E7C">
        <w:rPr>
          <w:rFonts w:ascii="Times New Roman" w:hAnsi="Times New Roman" w:cs="Times New Roman"/>
          <w:b/>
          <w:bCs/>
          <w:color w:val="000000"/>
          <w:lang w:val="en-US" w:eastAsia="ru-RU"/>
        </w:rPr>
        <w:t>, e-mail: press-nalog@mail.ru</w:t>
      </w:r>
    </w:p>
    <w:p w:rsidR="000044D6" w:rsidRDefault="000044D6" w:rsidP="00004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 – РЕЛИЗ</w:t>
      </w:r>
    </w:p>
    <w:p w:rsidR="000044D6" w:rsidRPr="000044D6" w:rsidRDefault="000044D6" w:rsidP="00077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F5F" w:rsidRPr="000044D6" w:rsidRDefault="0051564E" w:rsidP="00077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44D6">
        <w:rPr>
          <w:rFonts w:ascii="Times New Roman" w:hAnsi="Times New Roman" w:cs="Times New Roman"/>
          <w:b/>
          <w:bCs/>
          <w:i/>
          <w:sz w:val="24"/>
          <w:szCs w:val="24"/>
        </w:rPr>
        <w:t>Воспользуйтесь правом на льготу</w:t>
      </w:r>
    </w:p>
    <w:p w:rsidR="0051564E" w:rsidRPr="000044D6" w:rsidRDefault="0051564E" w:rsidP="00077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16432" w:rsidRPr="00D72862" w:rsidRDefault="00416432" w:rsidP="0041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1643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</w:t>
      </w:r>
      <w:proofErr w:type="gramStart"/>
      <w:r w:rsidRPr="00D7286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За минувший год в Хакасии правом на льготу воспользовались: по транспортному налогу    82 организации и 48550 человек на общую сумму более 64 млн. рублей, по земельному налогу 111 юридических лиц и 74400 человек на общую сумму более 76 млн. рулей, по налогу на имущество  175 организаций  и 108200 человек на общую сумму более 216 млн. рублей.</w:t>
      </w:r>
      <w:proofErr w:type="gramEnd"/>
    </w:p>
    <w:p w:rsidR="00416432" w:rsidRPr="00D72862" w:rsidRDefault="00416432" w:rsidP="0041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D7286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УФНС России по Республике Хакасия для подтверждения права на льготу  рекомендует организациям и физическим лицам представить все необходимые документы в налоговые органы в течение первого квартала 2022 года до начала массового расчета налогов.</w:t>
      </w:r>
    </w:p>
    <w:p w:rsidR="00AA7F5F" w:rsidRPr="00D72862" w:rsidRDefault="00AA7F5F" w:rsidP="00D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7F5F" w:rsidRPr="00D72862" w:rsidRDefault="000044D6" w:rsidP="00D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862">
        <w:rPr>
          <w:rFonts w:ascii="Times New Roman" w:hAnsi="Times New Roman" w:cs="Times New Roman"/>
          <w:sz w:val="24"/>
          <w:szCs w:val="24"/>
        </w:rPr>
        <w:t xml:space="preserve">   </w:t>
      </w:r>
      <w:r w:rsidR="00FF68E5" w:rsidRPr="00D72862">
        <w:rPr>
          <w:rFonts w:ascii="Times New Roman" w:hAnsi="Times New Roman" w:cs="Times New Roman"/>
          <w:sz w:val="24"/>
          <w:szCs w:val="24"/>
        </w:rPr>
        <w:t>По налогу на имущество физических лиц установлены федеральные льготы для отдельных категорий граждан (например, пенсионеров, инвалидов, военнослужащих) и в отношении определенных видов имущества (квартир, жилых домов и др.). Дополнительные льготы могут устанавливаться актами представительных органов муниципальных образований.</w:t>
      </w:r>
    </w:p>
    <w:p w:rsidR="00FF68E5" w:rsidRPr="00D72862" w:rsidRDefault="000044D6" w:rsidP="00D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62">
        <w:rPr>
          <w:rFonts w:ascii="Times New Roman" w:hAnsi="Times New Roman" w:cs="Times New Roman"/>
          <w:sz w:val="24"/>
          <w:szCs w:val="24"/>
        </w:rPr>
        <w:t xml:space="preserve">   </w:t>
      </w:r>
      <w:r w:rsidR="00FF68E5" w:rsidRPr="00D72862">
        <w:rPr>
          <w:rFonts w:ascii="Times New Roman" w:hAnsi="Times New Roman" w:cs="Times New Roman"/>
          <w:sz w:val="24"/>
          <w:szCs w:val="24"/>
        </w:rPr>
        <w:t xml:space="preserve">Подробную информацию об установленных налоговых льготах в Республике Хакасия можно узнать, воспользовавшись информационным ресурсом "Справочная информация о ставках и льготах по имущественным налогам" раздела "Сервисы и </w:t>
      </w:r>
      <w:proofErr w:type="spellStart"/>
      <w:r w:rsidR="00FF68E5" w:rsidRPr="00D7286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FF68E5" w:rsidRPr="00D72862">
        <w:rPr>
          <w:rFonts w:ascii="Times New Roman" w:hAnsi="Times New Roman" w:cs="Times New Roman"/>
          <w:sz w:val="24"/>
          <w:szCs w:val="24"/>
        </w:rPr>
        <w:t>" интернет-сайта ФНС России.</w:t>
      </w:r>
    </w:p>
    <w:p w:rsidR="00577D68" w:rsidRPr="00D72862" w:rsidRDefault="000044D6" w:rsidP="00D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62">
        <w:rPr>
          <w:rFonts w:ascii="Times New Roman" w:hAnsi="Times New Roman" w:cs="Times New Roman"/>
          <w:sz w:val="24"/>
          <w:szCs w:val="24"/>
        </w:rPr>
        <w:t xml:space="preserve">    </w:t>
      </w:r>
      <w:r w:rsidR="00FF68E5" w:rsidRPr="00D72862">
        <w:rPr>
          <w:rFonts w:ascii="Times New Roman" w:hAnsi="Times New Roman" w:cs="Times New Roman"/>
          <w:sz w:val="24"/>
          <w:szCs w:val="24"/>
        </w:rPr>
        <w:t>Льгот</w:t>
      </w:r>
      <w:r w:rsidR="00577D68" w:rsidRPr="00D72862">
        <w:rPr>
          <w:rFonts w:ascii="Times New Roman" w:hAnsi="Times New Roman" w:cs="Times New Roman"/>
          <w:sz w:val="24"/>
          <w:szCs w:val="24"/>
        </w:rPr>
        <w:t xml:space="preserve">у </w:t>
      </w:r>
      <w:r w:rsidR="00FF68E5" w:rsidRPr="00D72862">
        <w:rPr>
          <w:rFonts w:ascii="Times New Roman" w:hAnsi="Times New Roman" w:cs="Times New Roman"/>
          <w:sz w:val="24"/>
          <w:szCs w:val="24"/>
        </w:rPr>
        <w:t>п</w:t>
      </w:r>
      <w:r w:rsidR="00577D68" w:rsidRPr="00D72862">
        <w:rPr>
          <w:rFonts w:ascii="Times New Roman" w:hAnsi="Times New Roman" w:cs="Times New Roman"/>
          <w:sz w:val="24"/>
          <w:szCs w:val="24"/>
        </w:rPr>
        <w:t>о налогу на имущество физические</w:t>
      </w:r>
      <w:r w:rsidR="00FF68E5" w:rsidRPr="00D72862">
        <w:rPr>
          <w:rFonts w:ascii="Times New Roman" w:hAnsi="Times New Roman" w:cs="Times New Roman"/>
          <w:sz w:val="24"/>
          <w:szCs w:val="24"/>
        </w:rPr>
        <w:t xml:space="preserve"> лиц</w:t>
      </w:r>
      <w:r w:rsidR="00577D68" w:rsidRPr="00D72862">
        <w:rPr>
          <w:rFonts w:ascii="Times New Roman" w:hAnsi="Times New Roman" w:cs="Times New Roman"/>
          <w:sz w:val="24"/>
          <w:szCs w:val="24"/>
        </w:rPr>
        <w:t xml:space="preserve">а получат при соблюдении определенных условий: </w:t>
      </w:r>
      <w:r w:rsidR="00DC1EF5" w:rsidRPr="00D72862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="00FF68E5" w:rsidRPr="00D72862">
        <w:rPr>
          <w:rFonts w:ascii="Times New Roman" w:hAnsi="Times New Roman" w:cs="Times New Roman"/>
          <w:sz w:val="24"/>
          <w:szCs w:val="24"/>
        </w:rPr>
        <w:t>льготируемый</w:t>
      </w:r>
      <w:proofErr w:type="spellEnd"/>
      <w:r w:rsidR="00FF68E5" w:rsidRPr="00D72862">
        <w:rPr>
          <w:rFonts w:ascii="Times New Roman" w:hAnsi="Times New Roman" w:cs="Times New Roman"/>
          <w:sz w:val="24"/>
          <w:szCs w:val="24"/>
        </w:rPr>
        <w:t xml:space="preserve"> объект не используется в п</w:t>
      </w:r>
      <w:r w:rsidR="00577D68" w:rsidRPr="00D72862">
        <w:rPr>
          <w:rFonts w:ascii="Times New Roman" w:hAnsi="Times New Roman" w:cs="Times New Roman"/>
          <w:sz w:val="24"/>
          <w:szCs w:val="24"/>
        </w:rPr>
        <w:t xml:space="preserve">редпринимательской деятельности, </w:t>
      </w:r>
      <w:r w:rsidR="00FF68E5" w:rsidRPr="00D72862">
        <w:rPr>
          <w:rFonts w:ascii="Times New Roman" w:hAnsi="Times New Roman" w:cs="Times New Roman"/>
          <w:sz w:val="24"/>
          <w:szCs w:val="24"/>
        </w:rPr>
        <w:t xml:space="preserve">кадастровая стоимость </w:t>
      </w:r>
      <w:r w:rsidR="00577D68" w:rsidRPr="00D72862">
        <w:rPr>
          <w:rFonts w:ascii="Times New Roman" w:hAnsi="Times New Roman" w:cs="Times New Roman"/>
          <w:sz w:val="24"/>
          <w:szCs w:val="24"/>
        </w:rPr>
        <w:t xml:space="preserve">имущества не превышает 300 </w:t>
      </w:r>
      <w:proofErr w:type="gramStart"/>
      <w:r w:rsidR="00577D68" w:rsidRPr="00D72862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577D68" w:rsidRPr="00D72862">
        <w:rPr>
          <w:rFonts w:ascii="Times New Roman" w:hAnsi="Times New Roman" w:cs="Times New Roman"/>
          <w:sz w:val="24"/>
          <w:szCs w:val="24"/>
        </w:rPr>
        <w:t xml:space="preserve"> руб., в отношении только</w:t>
      </w:r>
      <w:r w:rsidR="00FF68E5" w:rsidRPr="00D72862">
        <w:rPr>
          <w:rFonts w:ascii="Times New Roman" w:hAnsi="Times New Roman" w:cs="Times New Roman"/>
          <w:sz w:val="24"/>
          <w:szCs w:val="24"/>
        </w:rPr>
        <w:t xml:space="preserve"> одного объекта налогообложения каждого вида по выбору налогоплательщика</w:t>
      </w:r>
      <w:r w:rsidR="00577D68" w:rsidRPr="00D72862">
        <w:rPr>
          <w:rFonts w:ascii="Times New Roman" w:hAnsi="Times New Roman" w:cs="Times New Roman"/>
          <w:sz w:val="24"/>
          <w:szCs w:val="24"/>
        </w:rPr>
        <w:t>.</w:t>
      </w:r>
    </w:p>
    <w:p w:rsidR="007352EE" w:rsidRPr="00D72862" w:rsidRDefault="000044D6" w:rsidP="00D7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62">
        <w:rPr>
          <w:rFonts w:ascii="Times New Roman" w:hAnsi="Times New Roman" w:cs="Times New Roman"/>
          <w:sz w:val="24"/>
          <w:szCs w:val="24"/>
        </w:rPr>
        <w:t xml:space="preserve">    </w:t>
      </w:r>
      <w:r w:rsidR="00577D68" w:rsidRPr="00D72862">
        <w:rPr>
          <w:rFonts w:ascii="Times New Roman" w:hAnsi="Times New Roman" w:cs="Times New Roman"/>
          <w:sz w:val="24"/>
          <w:szCs w:val="24"/>
        </w:rPr>
        <w:t xml:space="preserve">Для получения льготы граждане могут представить </w:t>
      </w:r>
      <w:hyperlink r:id="rId7" w:history="1">
        <w:r w:rsidR="00577D68" w:rsidRPr="00D7286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577D68" w:rsidRPr="00D72862">
        <w:rPr>
          <w:rFonts w:ascii="Times New Roman" w:hAnsi="Times New Roman" w:cs="Times New Roman"/>
          <w:sz w:val="24"/>
          <w:szCs w:val="24"/>
        </w:rPr>
        <w:t>, а также документы, подтверждающие такое право. Документы можно представить непосредственно в налоговый орган, а также подать его через МФЦ, направить по почте либо через личный кабинет налогоплательщика.</w:t>
      </w:r>
      <w:r w:rsidR="007352EE" w:rsidRPr="00D72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1FD" w:rsidRPr="00D72862" w:rsidRDefault="007352EE" w:rsidP="00D728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862">
        <w:rPr>
          <w:rFonts w:ascii="Times New Roman" w:hAnsi="Times New Roman" w:cs="Times New Roman"/>
          <w:sz w:val="24"/>
          <w:szCs w:val="24"/>
        </w:rPr>
        <w:t xml:space="preserve">     </w:t>
      </w:r>
      <w:r w:rsidRPr="00D72862">
        <w:rPr>
          <w:rFonts w:ascii="Times New Roman" w:hAnsi="Times New Roman" w:cs="Times New Roman"/>
          <w:b/>
          <w:sz w:val="24"/>
          <w:szCs w:val="24"/>
        </w:rPr>
        <w:t xml:space="preserve">В целях предупреждения распространения </w:t>
      </w:r>
      <w:proofErr w:type="spellStart"/>
      <w:r w:rsidRPr="00D72862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D72862">
        <w:rPr>
          <w:rFonts w:ascii="Times New Roman" w:hAnsi="Times New Roman" w:cs="Times New Roman"/>
          <w:b/>
          <w:sz w:val="24"/>
          <w:szCs w:val="24"/>
        </w:rPr>
        <w:t xml:space="preserve"> инфекции прием и обслуживание налогоплательщиков в  УФНС России по Республике Хакасия осуществляется исключительно по предварительной записи посредством сервиса ФНС России «Онлайн-запись на прием в инспекцию» на сайте </w:t>
      </w:r>
      <w:hyperlink r:id="rId8" w:history="1">
        <w:r w:rsidRPr="00D72862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D72862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72862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nalog</w:t>
        </w:r>
        <w:proofErr w:type="spellEnd"/>
        <w:r w:rsidRPr="00D72862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72862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proofErr w:type="spellEnd"/>
        <w:r w:rsidRPr="00D72862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D72862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D72862">
        <w:rPr>
          <w:rFonts w:ascii="Times New Roman" w:hAnsi="Times New Roman" w:cs="Times New Roman"/>
          <w:b/>
          <w:sz w:val="24"/>
          <w:szCs w:val="24"/>
        </w:rPr>
        <w:t>. Всю корреспонденцию налогоплательщики могут отставить в специальных боксах  на входе в офисы налоговой службы.</w:t>
      </w:r>
    </w:p>
    <w:p w:rsidR="00077EEE" w:rsidRPr="00D72862" w:rsidRDefault="00077EEE" w:rsidP="00D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EEE" w:rsidRPr="00D72862" w:rsidRDefault="000044D6" w:rsidP="00D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862">
        <w:rPr>
          <w:rFonts w:ascii="Times New Roman" w:hAnsi="Times New Roman" w:cs="Times New Roman"/>
          <w:sz w:val="24"/>
          <w:szCs w:val="24"/>
        </w:rPr>
        <w:t xml:space="preserve">    </w:t>
      </w:r>
      <w:r w:rsidR="00077EEE" w:rsidRPr="00D72862">
        <w:rPr>
          <w:rFonts w:ascii="Times New Roman" w:hAnsi="Times New Roman" w:cs="Times New Roman"/>
          <w:sz w:val="24"/>
          <w:szCs w:val="24"/>
        </w:rPr>
        <w:t>Граждане, имеющие право на налоговую льготу, могут не направлять заявление. Тогда льгота предоставляется им на основании имеющихся у налогового органа сведений, в том числе полученных им по запросу. Данное правило применяется независимо от того, на каком уровне установлена льгота - федеральном или местном</w:t>
      </w:r>
    </w:p>
    <w:p w:rsidR="0051564E" w:rsidRPr="00D72862" w:rsidRDefault="00077EEE" w:rsidP="00D72862">
      <w:pPr>
        <w:pStyle w:val="a6"/>
        <w:spacing w:before="0" w:beforeAutospacing="0" w:after="0" w:afterAutospacing="0"/>
        <w:jc w:val="both"/>
      </w:pPr>
      <w:r w:rsidRPr="00D72862">
        <w:t xml:space="preserve">     </w:t>
      </w:r>
      <w:r w:rsidR="000044D6" w:rsidRPr="00D72862">
        <w:t xml:space="preserve">    </w:t>
      </w:r>
      <w:r w:rsidR="0051564E" w:rsidRPr="00D72862">
        <w:t>Что касается юридических лиц, то с</w:t>
      </w:r>
      <w:r w:rsidRPr="00D72862">
        <w:t>рок подачи в налоговый орган заявления о льготе определяется самой организацией, относящейся к льготной категории налогоплательщиков.</w:t>
      </w:r>
      <w:r w:rsidR="0051564E" w:rsidRPr="00D72862">
        <w:t xml:space="preserve"> Для формирования уведомления о предоставлении льготы налоговый орган должен располагать сведениями, подтверждающими право организации на соответствующую льготу за указанный в заявлении период. </w:t>
      </w:r>
    </w:p>
    <w:p w:rsidR="00077EEE" w:rsidRPr="00D72862" w:rsidRDefault="000044D6" w:rsidP="00D72862">
      <w:pPr>
        <w:pStyle w:val="a6"/>
        <w:spacing w:before="0" w:beforeAutospacing="0" w:after="0" w:afterAutospacing="0"/>
        <w:jc w:val="both"/>
      </w:pPr>
      <w:r w:rsidRPr="00D72862">
        <w:t xml:space="preserve">    </w:t>
      </w:r>
      <w:r w:rsidR="0051564E" w:rsidRPr="00D72862">
        <w:t>Ю</w:t>
      </w:r>
      <w:r w:rsidR="00077EEE" w:rsidRPr="00D72862">
        <w:t>ридическим лицам лучше заранее сообщить об имеющейся льг</w:t>
      </w:r>
      <w:r w:rsidR="0051564E" w:rsidRPr="00D72862">
        <w:t xml:space="preserve">оте. </w:t>
      </w:r>
      <w:proofErr w:type="gramStart"/>
      <w:r w:rsidR="0051564E" w:rsidRPr="00D72862">
        <w:t>Н</w:t>
      </w:r>
      <w:r w:rsidR="00077EEE" w:rsidRPr="00D72862">
        <w:t>алоговые органы самостоятельно р</w:t>
      </w:r>
      <w:r w:rsidR="0051564E" w:rsidRPr="00D72862">
        <w:t>ассчитывают</w:t>
      </w:r>
      <w:r w:rsidR="00077EEE" w:rsidRPr="00D72862">
        <w:t xml:space="preserve"> суммы транспортного и земельного налогов и направля</w:t>
      </w:r>
      <w:r w:rsidR="0051564E" w:rsidRPr="00D72862">
        <w:t>ют</w:t>
      </w:r>
      <w:r w:rsidR="00077EEE" w:rsidRPr="00D72862">
        <w:t xml:space="preserve"> соответствующие сообщения налогоплательщикам.</w:t>
      </w:r>
      <w:proofErr w:type="gramEnd"/>
      <w:r w:rsidR="00077EEE" w:rsidRPr="00D72862">
        <w:t xml:space="preserve"> В основу расчетов будут положены имеющиеся у налоговиков сведения, поступившие от регистрирующих органов (подразделений ГИБДД, центров ГИМС МЧС, органов </w:t>
      </w:r>
      <w:proofErr w:type="spellStart"/>
      <w:r w:rsidR="00077EEE" w:rsidRPr="00D72862">
        <w:t>Гостехнадзора</w:t>
      </w:r>
      <w:proofErr w:type="spellEnd"/>
      <w:r w:rsidR="00077EEE" w:rsidRPr="00D72862">
        <w:t xml:space="preserve">, </w:t>
      </w:r>
      <w:proofErr w:type="spellStart"/>
      <w:r w:rsidR="00077EEE" w:rsidRPr="00D72862">
        <w:t>Росреестра</w:t>
      </w:r>
      <w:proofErr w:type="spellEnd"/>
      <w:r w:rsidR="00077EEE" w:rsidRPr="00D72862">
        <w:t>, и т.д.).</w:t>
      </w:r>
    </w:p>
    <w:p w:rsidR="00077EEE" w:rsidRPr="00D72862" w:rsidRDefault="00077EEE" w:rsidP="00D72862">
      <w:pPr>
        <w:pStyle w:val="a6"/>
        <w:spacing w:before="0" w:beforeAutospacing="0" w:after="0" w:afterAutospacing="0"/>
        <w:jc w:val="both"/>
      </w:pPr>
      <w:r w:rsidRPr="00D72862">
        <w:t xml:space="preserve">      Если налоговый орган на дату составления Сообщения не будет обладать информацией о предоставленной налоговой льготе, налогоплательщику включат суммы исчисленных налогов без учета льгот. </w:t>
      </w:r>
    </w:p>
    <w:p w:rsidR="0097600B" w:rsidRPr="00D72862" w:rsidRDefault="00077EEE" w:rsidP="00D72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2862">
        <w:rPr>
          <w:sz w:val="24"/>
          <w:szCs w:val="24"/>
        </w:rPr>
        <w:t xml:space="preserve">    </w:t>
      </w:r>
      <w:bookmarkStart w:id="0" w:name="_GoBack"/>
      <w:bookmarkEnd w:id="0"/>
    </w:p>
    <w:sectPr w:rsidR="0097600B" w:rsidRPr="00D72862" w:rsidSect="00D46C40">
      <w:pgSz w:w="11905" w:h="16838"/>
      <w:pgMar w:top="425" w:right="850" w:bottom="28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F416BF0"/>
    <w:multiLevelType w:val="multilevel"/>
    <w:tmpl w:val="467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A2C49"/>
    <w:multiLevelType w:val="multilevel"/>
    <w:tmpl w:val="3054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2B61C1"/>
    <w:multiLevelType w:val="multilevel"/>
    <w:tmpl w:val="EF3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FC"/>
    <w:rsid w:val="000044D6"/>
    <w:rsid w:val="00077EEE"/>
    <w:rsid w:val="000D279B"/>
    <w:rsid w:val="00296562"/>
    <w:rsid w:val="002E265F"/>
    <w:rsid w:val="00416432"/>
    <w:rsid w:val="00441B84"/>
    <w:rsid w:val="0051564E"/>
    <w:rsid w:val="00555E32"/>
    <w:rsid w:val="00577D68"/>
    <w:rsid w:val="005A65E9"/>
    <w:rsid w:val="00647649"/>
    <w:rsid w:val="007166D0"/>
    <w:rsid w:val="007352EE"/>
    <w:rsid w:val="00924C49"/>
    <w:rsid w:val="0097600B"/>
    <w:rsid w:val="00AA7F5F"/>
    <w:rsid w:val="00AF7605"/>
    <w:rsid w:val="00B732D3"/>
    <w:rsid w:val="00C221FD"/>
    <w:rsid w:val="00CF1CD0"/>
    <w:rsid w:val="00CF6492"/>
    <w:rsid w:val="00D72862"/>
    <w:rsid w:val="00DB41A2"/>
    <w:rsid w:val="00DC1EF5"/>
    <w:rsid w:val="00E25B9F"/>
    <w:rsid w:val="00EA34FC"/>
    <w:rsid w:val="00FB0A77"/>
    <w:rsid w:val="00FF1D0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D0"/>
    <w:rPr>
      <w:rFonts w:ascii="Tahoma" w:hAnsi="Tahoma" w:cs="Tahoma"/>
      <w:sz w:val="16"/>
      <w:szCs w:val="16"/>
    </w:rPr>
  </w:style>
  <w:style w:type="paragraph" w:customStyle="1" w:styleId="headertitle">
    <w:name w:val="header_title"/>
    <w:basedOn w:val="a"/>
    <w:rsid w:val="00CF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65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7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D0"/>
    <w:rPr>
      <w:rFonts w:ascii="Tahoma" w:hAnsi="Tahoma" w:cs="Tahoma"/>
      <w:sz w:val="16"/>
      <w:szCs w:val="16"/>
    </w:rPr>
  </w:style>
  <w:style w:type="paragraph" w:customStyle="1" w:styleId="headertitle">
    <w:name w:val="header_title"/>
    <w:basedOn w:val="a"/>
    <w:rsid w:val="00CF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65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7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2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6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4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65AC4B4271793F60A17BFFE053B12DBE5A361C3772BCE7993E76D2331C5E9159D4852C7DBC8E348FECBF62B3B18C1405E23503AEC15CE1A55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ww.nalo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Петрук Наталья Николаевна</cp:lastModifiedBy>
  <cp:revision>2</cp:revision>
  <dcterms:created xsi:type="dcterms:W3CDTF">2022-02-03T02:21:00Z</dcterms:created>
  <dcterms:modified xsi:type="dcterms:W3CDTF">2022-02-03T02:21:00Z</dcterms:modified>
</cp:coreProperties>
</file>