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40" w:rsidRDefault="00026FB8" w:rsidP="00026FB8">
      <w:pPr>
        <w:spacing w:before="102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3A4068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0E5A1A" w:rsidRDefault="000E5A1A" w:rsidP="000E5A1A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-302260</wp:posOffset>
            </wp:positionV>
            <wp:extent cx="652145" cy="68072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0E5A1A" w:rsidRPr="007F43CA" w:rsidRDefault="000E5A1A" w:rsidP="000E5A1A">
      <w:pPr>
        <w:rPr>
          <w:b/>
          <w:sz w:val="26"/>
          <w:szCs w:val="26"/>
        </w:rPr>
      </w:pPr>
    </w:p>
    <w:p w:rsidR="000E5A1A" w:rsidRPr="007F43CA" w:rsidRDefault="000E5A1A" w:rsidP="000E5A1A">
      <w:pPr>
        <w:pStyle w:val="2"/>
        <w:ind w:right="-5"/>
        <w:jc w:val="both"/>
        <w:rPr>
          <w:b w:val="0"/>
          <w:sz w:val="26"/>
          <w:szCs w:val="26"/>
        </w:rPr>
      </w:pPr>
      <w:r w:rsidRPr="007F43CA">
        <w:rPr>
          <w:b w:val="0"/>
          <w:sz w:val="26"/>
          <w:szCs w:val="26"/>
        </w:rPr>
        <w:t>РОССИЙСКАЯ ФЕДЕРАЦИЯ                                            РОССИЯ ФЕДЕРАЦИЯЗЫ</w:t>
      </w:r>
    </w:p>
    <w:p w:rsidR="000E5A1A" w:rsidRPr="007F43CA" w:rsidRDefault="000E5A1A" w:rsidP="000E5A1A">
      <w:pPr>
        <w:pStyle w:val="2"/>
        <w:ind w:right="-5"/>
        <w:jc w:val="left"/>
        <w:rPr>
          <w:b w:val="0"/>
          <w:sz w:val="26"/>
          <w:szCs w:val="26"/>
        </w:rPr>
      </w:pPr>
      <w:r w:rsidRPr="007F43CA">
        <w:rPr>
          <w:b w:val="0"/>
          <w:sz w:val="26"/>
          <w:szCs w:val="26"/>
        </w:rPr>
        <w:t xml:space="preserve">РЕСПУБЛИКА ХАКАСИЯ                                            </w:t>
      </w:r>
      <w:proofErr w:type="spellStart"/>
      <w:proofErr w:type="gramStart"/>
      <w:r w:rsidRPr="007F43CA">
        <w:rPr>
          <w:b w:val="0"/>
          <w:sz w:val="26"/>
          <w:szCs w:val="26"/>
        </w:rPr>
        <w:t>ХАКАСИЯ</w:t>
      </w:r>
      <w:proofErr w:type="spellEnd"/>
      <w:proofErr w:type="gramEnd"/>
      <w:r w:rsidRPr="007F43CA">
        <w:rPr>
          <w:b w:val="0"/>
          <w:sz w:val="26"/>
          <w:szCs w:val="26"/>
        </w:rPr>
        <w:t xml:space="preserve"> РЕСПУБЛИКАЗЫ</w:t>
      </w:r>
    </w:p>
    <w:p w:rsidR="000E5A1A" w:rsidRPr="007F43CA" w:rsidRDefault="000E5A1A" w:rsidP="000E5A1A">
      <w:pPr>
        <w:ind w:right="-365"/>
        <w:rPr>
          <w:sz w:val="26"/>
          <w:szCs w:val="26"/>
        </w:rPr>
      </w:pPr>
      <w:r w:rsidRPr="007F43CA">
        <w:rPr>
          <w:rFonts w:ascii="Times New Roman" w:hAnsi="Times New Roman"/>
          <w:sz w:val="26"/>
          <w:szCs w:val="26"/>
        </w:rPr>
        <w:t xml:space="preserve">УСТЬ-АБАКАНСКИЙ РАЙОН                                         </w:t>
      </w:r>
      <w:proofErr w:type="gramStart"/>
      <w:r w:rsidRPr="007F43CA"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 w:rsidRPr="007F43CA">
        <w:rPr>
          <w:rFonts w:ascii="Times New Roman" w:hAnsi="Times New Roman"/>
          <w:sz w:val="26"/>
          <w:szCs w:val="26"/>
        </w:rPr>
        <w:t>БАН ПИЛТ</w:t>
      </w:r>
      <w:r w:rsidRPr="007F43CA">
        <w:rPr>
          <w:rFonts w:ascii="Times New Roman" w:hAnsi="Times New Roman"/>
          <w:sz w:val="26"/>
          <w:szCs w:val="26"/>
          <w:lang w:val="en-US"/>
        </w:rPr>
        <w:t>IPI</w:t>
      </w:r>
      <w:r w:rsidRPr="007F43CA">
        <w:rPr>
          <w:rFonts w:ascii="Times New Roman" w:hAnsi="Times New Roman"/>
          <w:sz w:val="26"/>
          <w:szCs w:val="26"/>
        </w:rPr>
        <w:t xml:space="preserve"> АЙМА</w:t>
      </w:r>
      <w:r w:rsidRPr="007F43CA">
        <w:rPr>
          <w:rFonts w:ascii="Times New Roman" w:hAnsi="Times New Roman"/>
          <w:sz w:val="26"/>
          <w:szCs w:val="26"/>
          <w:lang w:val="en-US"/>
        </w:rPr>
        <w:t>F</w:t>
      </w:r>
      <w:r w:rsidRPr="007F43CA">
        <w:rPr>
          <w:rFonts w:ascii="Times New Roman" w:hAnsi="Times New Roman"/>
          <w:sz w:val="26"/>
          <w:szCs w:val="26"/>
        </w:rPr>
        <w:t>Ы</w:t>
      </w:r>
    </w:p>
    <w:p w:rsidR="000E5A1A" w:rsidRPr="007F43CA" w:rsidRDefault="000E5A1A" w:rsidP="000E5A1A">
      <w:pPr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7F43CA"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0E5A1A" w:rsidRPr="007F43CA" w:rsidRDefault="000E5A1A" w:rsidP="000E5A1A">
      <w:pPr>
        <w:tabs>
          <w:tab w:val="center" w:pos="4680"/>
        </w:tabs>
        <w:spacing w:line="240" w:lineRule="auto"/>
        <w:ind w:right="-5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7F43CA">
        <w:rPr>
          <w:rFonts w:ascii="Times New Roman" w:hAnsi="Times New Roman"/>
          <w:b/>
          <w:sz w:val="26"/>
          <w:szCs w:val="26"/>
        </w:rPr>
        <w:t>РЕШЕНИЕ</w:t>
      </w:r>
    </w:p>
    <w:p w:rsidR="000E5A1A" w:rsidRPr="000E5A1A" w:rsidRDefault="008826B9" w:rsidP="000E5A1A">
      <w:pPr>
        <w:tabs>
          <w:tab w:val="left" w:pos="3969"/>
          <w:tab w:val="right" w:pos="9639"/>
        </w:tabs>
        <w:spacing w:line="240" w:lineRule="auto"/>
        <w:jc w:val="center"/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28 </w:t>
      </w:r>
      <w:r w:rsidR="000E5A1A" w:rsidRPr="000E5A1A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февраля 2022</w:t>
      </w:r>
      <w:r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                 </w:t>
      </w:r>
      <w:r w:rsidR="000E5A1A" w:rsidRPr="000E5A1A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с. </w:t>
      </w:r>
      <w:proofErr w:type="gramStart"/>
      <w:r w:rsidR="000E5A1A" w:rsidRPr="000E5A1A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0E5A1A" w:rsidRPr="000E5A1A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                 №</w:t>
      </w:r>
      <w:r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214</w:t>
      </w:r>
    </w:p>
    <w:p w:rsidR="000E5A1A" w:rsidRDefault="000E5A1A" w:rsidP="000E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43CA">
        <w:rPr>
          <w:rFonts w:ascii="Times New Roman" w:hAnsi="Times New Roman"/>
          <w:b/>
          <w:sz w:val="26"/>
          <w:szCs w:val="26"/>
        </w:rPr>
        <w:t xml:space="preserve">Об утверждении Положения </w:t>
      </w:r>
      <w:r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17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 оплате труда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технических</w:t>
      </w:r>
      <w:r w:rsidRPr="00317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работников администрации Солнечного сельсовета </w:t>
      </w:r>
      <w:proofErr w:type="spellStart"/>
      <w:r w:rsidRPr="0031794A">
        <w:rPr>
          <w:rFonts w:ascii="Times New Roman" w:hAnsi="Times New Roman"/>
          <w:b/>
          <w:sz w:val="24"/>
          <w:szCs w:val="24"/>
        </w:rPr>
        <w:t>Усть-Абаканского</w:t>
      </w:r>
      <w:proofErr w:type="spellEnd"/>
      <w:r w:rsidRPr="0031794A">
        <w:rPr>
          <w:rFonts w:ascii="Times New Roman" w:hAnsi="Times New Roman"/>
          <w:b/>
          <w:sz w:val="24"/>
          <w:szCs w:val="24"/>
        </w:rPr>
        <w:t xml:space="preserve"> района </w:t>
      </w:r>
    </w:p>
    <w:p w:rsidR="000E5A1A" w:rsidRPr="000E5A1A" w:rsidRDefault="000E5A1A" w:rsidP="000E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94A">
        <w:rPr>
          <w:rFonts w:ascii="Times New Roman" w:hAnsi="Times New Roman"/>
          <w:b/>
          <w:sz w:val="24"/>
          <w:szCs w:val="24"/>
        </w:rPr>
        <w:t>Республики Хакасия</w:t>
      </w:r>
      <w:r w:rsidR="006E5F07">
        <w:rPr>
          <w:rFonts w:ascii="Times New Roman" w:hAnsi="Times New Roman"/>
          <w:b/>
          <w:sz w:val="24"/>
          <w:szCs w:val="24"/>
        </w:rPr>
        <w:t>»</w:t>
      </w:r>
    </w:p>
    <w:p w:rsidR="000E5A1A" w:rsidRPr="001C2C39" w:rsidRDefault="000E5A1A" w:rsidP="000E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79CB" w:rsidRPr="003A79CB" w:rsidRDefault="000E5A1A" w:rsidP="003A79CB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1A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</w:t>
      </w:r>
      <w:hyperlink r:id="rId6" w:history="1">
        <w:r w:rsidR="003A79CB" w:rsidRPr="003A79C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134,135</w:t>
        </w:r>
      </w:hyperlink>
      <w:r w:rsidR="003A79CB" w:rsidRPr="003A79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,144,191</w:t>
      </w:r>
      <w:r w:rsidR="003A79CB" w:rsidRPr="003A7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Трудового кодекса Российской Федерации и постановлением Администрации муниципального образования </w:t>
      </w:r>
      <w:proofErr w:type="spellStart"/>
      <w:r w:rsidR="003A79CB" w:rsidRPr="003A79C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</w:t>
      </w:r>
      <w:proofErr w:type="spellEnd"/>
      <w:r w:rsidR="003A79CB" w:rsidRPr="003A7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№ 708-п от 23.04.2013 года в связи с введением новой системы оплаты труда (в актуальной редакции), в целях повышения уровня доходов те</w:t>
      </w:r>
      <w:r w:rsidR="00E35EAE">
        <w:rPr>
          <w:rFonts w:ascii="Times New Roman" w:eastAsia="Times New Roman" w:hAnsi="Times New Roman" w:cs="Times New Roman"/>
          <w:sz w:val="26"/>
          <w:szCs w:val="26"/>
          <w:lang w:eastAsia="ru-RU"/>
        </w:rPr>
        <w:t>хнических работников,</w:t>
      </w:r>
    </w:p>
    <w:p w:rsidR="000E5A1A" w:rsidRPr="007F43CA" w:rsidRDefault="000E5A1A" w:rsidP="003A79CB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E5A1A" w:rsidRPr="007F43CA" w:rsidRDefault="000E5A1A" w:rsidP="000E5A1A">
      <w:pPr>
        <w:spacing w:after="0" w:line="240" w:lineRule="auto"/>
        <w:ind w:firstLine="900"/>
        <w:jc w:val="both"/>
        <w:rPr>
          <w:rFonts w:ascii="Times New Roman" w:hAnsi="Times New Roman"/>
          <w:b/>
          <w:sz w:val="26"/>
          <w:szCs w:val="26"/>
        </w:rPr>
      </w:pPr>
      <w:r w:rsidRPr="007F43CA"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 w:rsidRPr="007F43CA"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0E5A1A" w:rsidRPr="007F43CA" w:rsidRDefault="000E5A1A" w:rsidP="000E5A1A">
      <w:pPr>
        <w:spacing w:after="0" w:line="240" w:lineRule="auto"/>
        <w:jc w:val="both"/>
        <w:rPr>
          <w:rFonts w:ascii="Blackadder ITC" w:hAnsi="Blackadder ITC"/>
          <w:sz w:val="26"/>
          <w:szCs w:val="26"/>
        </w:rPr>
      </w:pPr>
    </w:p>
    <w:p w:rsidR="000E5A1A" w:rsidRPr="00507E12" w:rsidRDefault="000E5A1A" w:rsidP="000E5A1A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7F43CA">
        <w:rPr>
          <w:rFonts w:ascii="Times New Roman" w:hAnsi="Times New Roman"/>
          <w:sz w:val="26"/>
          <w:szCs w:val="26"/>
        </w:rPr>
        <w:t>1.Утвердить Положение</w:t>
      </w:r>
      <w:r w:rsidRPr="007F43CA">
        <w:rPr>
          <w:sz w:val="26"/>
          <w:szCs w:val="26"/>
        </w:rPr>
        <w:t xml:space="preserve"> </w:t>
      </w:r>
      <w:r w:rsidRPr="00507E1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 оплате труда </w:t>
      </w:r>
      <w:r w:rsidR="00532658" w:rsidRPr="005326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технических работников</w:t>
      </w:r>
      <w:r w:rsidR="00532658" w:rsidRPr="00317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07E1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администрации Солнечного сельсовета </w:t>
      </w:r>
      <w:proofErr w:type="spellStart"/>
      <w:r w:rsidRPr="00507E12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507E12">
        <w:rPr>
          <w:rFonts w:ascii="Times New Roman" w:hAnsi="Times New Roman"/>
          <w:sz w:val="26"/>
          <w:szCs w:val="26"/>
        </w:rPr>
        <w:t xml:space="preserve"> района Республики Хакасия</w:t>
      </w:r>
    </w:p>
    <w:p w:rsidR="00555E51" w:rsidRDefault="000E5A1A" w:rsidP="00555E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43CA">
        <w:rPr>
          <w:rFonts w:ascii="Times New Roman" w:hAnsi="Times New Roman"/>
          <w:sz w:val="26"/>
          <w:szCs w:val="26"/>
        </w:rPr>
        <w:t>2. Решени</w:t>
      </w:r>
      <w:r>
        <w:rPr>
          <w:rFonts w:ascii="Times New Roman" w:hAnsi="Times New Roman"/>
          <w:sz w:val="26"/>
          <w:szCs w:val="26"/>
        </w:rPr>
        <w:t>е</w:t>
      </w:r>
      <w:r w:rsidRPr="007F43CA">
        <w:rPr>
          <w:rFonts w:ascii="Times New Roman" w:hAnsi="Times New Roman"/>
          <w:sz w:val="26"/>
          <w:szCs w:val="26"/>
        </w:rPr>
        <w:t xml:space="preserve"> Совета </w:t>
      </w:r>
      <w:r w:rsidR="00555E51">
        <w:rPr>
          <w:rFonts w:ascii="Times New Roman" w:hAnsi="Times New Roman"/>
          <w:sz w:val="26"/>
          <w:szCs w:val="26"/>
        </w:rPr>
        <w:t xml:space="preserve">депутатов Солнечного сельсовета </w:t>
      </w:r>
      <w:r w:rsidRPr="007F43CA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10.02</w:t>
      </w:r>
      <w:r w:rsidRPr="007F43CA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2</w:t>
      </w:r>
      <w:r w:rsidRPr="007F43CA">
        <w:rPr>
          <w:rFonts w:ascii="Times New Roman" w:hAnsi="Times New Roman"/>
          <w:sz w:val="26"/>
          <w:szCs w:val="26"/>
        </w:rPr>
        <w:t>г. №</w:t>
      </w:r>
      <w:r>
        <w:rPr>
          <w:rFonts w:ascii="Times New Roman" w:hAnsi="Times New Roman"/>
          <w:sz w:val="26"/>
          <w:szCs w:val="26"/>
        </w:rPr>
        <w:t xml:space="preserve">327 </w:t>
      </w:r>
    </w:p>
    <w:p w:rsidR="000E5A1A" w:rsidRPr="00532658" w:rsidRDefault="00555E51" w:rsidP="00555E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0E5A1A" w:rsidRPr="000E5A1A">
        <w:rPr>
          <w:rFonts w:ascii="Times New Roman" w:hAnsi="Times New Roman"/>
          <w:sz w:val="26"/>
          <w:szCs w:val="26"/>
        </w:rPr>
        <w:t xml:space="preserve">Об утверждении Положения </w:t>
      </w:r>
      <w:r w:rsidR="000E5A1A" w:rsidRPr="00532658">
        <w:rPr>
          <w:rFonts w:ascii="Times New Roman" w:hAnsi="Times New Roman"/>
          <w:sz w:val="26"/>
          <w:szCs w:val="26"/>
        </w:rPr>
        <w:t>«</w:t>
      </w:r>
      <w:r w:rsidR="000E5A1A" w:rsidRPr="005326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 оплате труда технических работников администрации Солнечного сельсовета </w:t>
      </w:r>
      <w:proofErr w:type="spellStart"/>
      <w:r w:rsidR="000E5A1A" w:rsidRPr="00532658">
        <w:rPr>
          <w:rFonts w:ascii="Times New Roman" w:hAnsi="Times New Roman"/>
          <w:sz w:val="26"/>
          <w:szCs w:val="26"/>
        </w:rPr>
        <w:t>Усть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0E5A1A" w:rsidRPr="00532658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0E5A1A" w:rsidRPr="00532658">
        <w:rPr>
          <w:rFonts w:ascii="Times New Roman" w:hAnsi="Times New Roman"/>
          <w:sz w:val="26"/>
          <w:szCs w:val="26"/>
        </w:rPr>
        <w:t>Абаканского района Республики Хакасия»</w:t>
      </w:r>
      <w:r w:rsidR="000E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A1A" w:rsidRPr="007F43CA">
        <w:rPr>
          <w:rFonts w:ascii="Times New Roman" w:hAnsi="Times New Roman"/>
          <w:sz w:val="26"/>
          <w:szCs w:val="26"/>
        </w:rPr>
        <w:t xml:space="preserve">(с </w:t>
      </w:r>
      <w:r w:rsidR="000E5A1A">
        <w:rPr>
          <w:rFonts w:ascii="Times New Roman" w:hAnsi="Times New Roman"/>
          <w:sz w:val="26"/>
          <w:szCs w:val="26"/>
        </w:rPr>
        <w:t>последующими изменениями)</w:t>
      </w:r>
      <w:r w:rsidRPr="00555E5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- признать утратившим</w:t>
      </w:r>
      <w:r w:rsidRPr="007F43CA">
        <w:rPr>
          <w:rFonts w:ascii="Times New Roman" w:hAnsi="Times New Roman"/>
          <w:bCs/>
          <w:sz w:val="26"/>
          <w:szCs w:val="26"/>
        </w:rPr>
        <w:t xml:space="preserve"> силу</w:t>
      </w:r>
      <w:r w:rsidR="000E5A1A">
        <w:rPr>
          <w:rFonts w:ascii="Times New Roman" w:hAnsi="Times New Roman"/>
          <w:sz w:val="26"/>
          <w:szCs w:val="26"/>
        </w:rPr>
        <w:t xml:space="preserve">.     </w:t>
      </w:r>
    </w:p>
    <w:p w:rsidR="000E5A1A" w:rsidRPr="007F43CA" w:rsidRDefault="000E5A1A" w:rsidP="000E5A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3</w:t>
      </w:r>
      <w:r w:rsidRPr="007F43CA">
        <w:rPr>
          <w:rFonts w:ascii="Times New Roman" w:hAnsi="Times New Roman"/>
          <w:sz w:val="26"/>
          <w:szCs w:val="26"/>
        </w:rPr>
        <w:t>.Направить данное решение главе Солнечного сельсовета для подписания и обнародования.</w:t>
      </w:r>
    </w:p>
    <w:p w:rsidR="000E5A1A" w:rsidRPr="007F43CA" w:rsidRDefault="000E5A1A" w:rsidP="000E5A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4</w:t>
      </w:r>
      <w:r w:rsidRPr="007F43CA">
        <w:rPr>
          <w:rFonts w:ascii="Times New Roman" w:hAnsi="Times New Roman"/>
          <w:sz w:val="26"/>
          <w:szCs w:val="26"/>
        </w:rPr>
        <w:t xml:space="preserve">.Настоящее решение вступает в силу </w:t>
      </w:r>
      <w:r>
        <w:rPr>
          <w:rFonts w:ascii="Times New Roman" w:hAnsi="Times New Roman"/>
          <w:sz w:val="26"/>
          <w:szCs w:val="26"/>
        </w:rPr>
        <w:t>после его официального опубликования (обнародования)</w:t>
      </w:r>
      <w:r w:rsidRPr="007F43CA">
        <w:rPr>
          <w:rFonts w:ascii="Times New Roman" w:hAnsi="Times New Roman"/>
          <w:sz w:val="26"/>
          <w:szCs w:val="26"/>
        </w:rPr>
        <w:t>.</w:t>
      </w:r>
    </w:p>
    <w:p w:rsidR="000E5A1A" w:rsidRPr="007F43CA" w:rsidRDefault="000E5A1A" w:rsidP="000E5A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5A1A" w:rsidRPr="007F43CA" w:rsidRDefault="000E5A1A" w:rsidP="000E5A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7F43CA">
        <w:rPr>
          <w:rFonts w:ascii="Times New Roman" w:eastAsia="Calibri" w:hAnsi="Times New Roman"/>
          <w:sz w:val="26"/>
          <w:szCs w:val="26"/>
        </w:rPr>
        <w:t xml:space="preserve">Председатель Совета депутатов </w:t>
      </w:r>
    </w:p>
    <w:p w:rsidR="000E5A1A" w:rsidRPr="007F43CA" w:rsidRDefault="000E5A1A" w:rsidP="000E5A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7F43CA">
        <w:rPr>
          <w:rFonts w:ascii="Times New Roman" w:eastAsia="Calibri" w:hAnsi="Times New Roman"/>
          <w:sz w:val="26"/>
          <w:szCs w:val="26"/>
        </w:rPr>
        <w:t>Солнечного сельсовета                                                                                М.В.Климова</w:t>
      </w:r>
    </w:p>
    <w:p w:rsidR="000E5A1A" w:rsidRPr="007F43CA" w:rsidRDefault="000E5A1A" w:rsidP="000E5A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0E5A1A" w:rsidRPr="007F43CA" w:rsidRDefault="000E5A1A" w:rsidP="000E5A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0E5A1A" w:rsidRDefault="000E5A1A" w:rsidP="000E5A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7F43CA">
        <w:rPr>
          <w:rFonts w:ascii="Times New Roman" w:eastAsia="Calibri" w:hAnsi="Times New Roman"/>
          <w:sz w:val="26"/>
          <w:szCs w:val="26"/>
        </w:rPr>
        <w:t>Глава Солнечного сельсовета                                                                        Н.Н.Сергеев</w:t>
      </w:r>
    </w:p>
    <w:p w:rsidR="000E5A1A" w:rsidRDefault="000E5A1A" w:rsidP="000E5A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0E5A1A" w:rsidRDefault="000E5A1A" w:rsidP="000E5A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0E5A1A" w:rsidRDefault="000E5A1A" w:rsidP="000E5A1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9F1F40" w:rsidRDefault="009F1F40" w:rsidP="00026FB8">
      <w:pPr>
        <w:spacing w:before="102" w:after="0" w:line="240" w:lineRule="auto"/>
        <w:contextualSpacing/>
        <w:rPr>
          <w:rFonts w:ascii="Times New Roman" w:eastAsia="Calibri" w:hAnsi="Times New Roman"/>
          <w:sz w:val="26"/>
          <w:szCs w:val="26"/>
        </w:rPr>
      </w:pPr>
    </w:p>
    <w:p w:rsidR="003A79CB" w:rsidRDefault="003A79CB" w:rsidP="00026FB8">
      <w:pPr>
        <w:spacing w:before="102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F40" w:rsidRDefault="009F1F40" w:rsidP="00026FB8">
      <w:pPr>
        <w:spacing w:before="102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FB8" w:rsidRPr="00F85AC6" w:rsidRDefault="009F1F40" w:rsidP="00026FB8">
      <w:pPr>
        <w:spacing w:before="102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</w:t>
      </w:r>
      <w:r w:rsidR="003A4068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26FB8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26FB8" w:rsidRPr="00F85AC6" w:rsidRDefault="00026FB8" w:rsidP="00026FB8">
      <w:pPr>
        <w:spacing w:before="102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3A4068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  <w:r w:rsidR="003A4068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                   </w:t>
      </w:r>
    </w:p>
    <w:p w:rsidR="00026FB8" w:rsidRPr="00F85AC6" w:rsidRDefault="00026FB8" w:rsidP="00026FB8">
      <w:pPr>
        <w:spacing w:before="102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3A4068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Солнечного сельсовета</w:t>
      </w:r>
    </w:p>
    <w:p w:rsidR="00026FB8" w:rsidRPr="00F85AC6" w:rsidRDefault="00026FB8" w:rsidP="00026FB8">
      <w:pPr>
        <w:spacing w:before="102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3A4068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от </w:t>
      </w:r>
      <w:r w:rsidR="00070E4A">
        <w:rPr>
          <w:rFonts w:ascii="Times New Roman" w:eastAsia="Times New Roman" w:hAnsi="Times New Roman" w:cs="Times New Roman"/>
          <w:sz w:val="24"/>
          <w:szCs w:val="24"/>
          <w:lang w:eastAsia="ru-RU"/>
        </w:rPr>
        <w:t>28 февраля 2022года №214</w:t>
      </w:r>
    </w:p>
    <w:p w:rsidR="00026FB8" w:rsidRPr="00F85AC6" w:rsidRDefault="00026FB8" w:rsidP="00026FB8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FB8" w:rsidRPr="00F85AC6" w:rsidRDefault="00026FB8" w:rsidP="00026FB8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6FB8" w:rsidRPr="00F85AC6" w:rsidRDefault="00026FB8" w:rsidP="00026FB8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6FB8" w:rsidRPr="00F85AC6" w:rsidRDefault="00026FB8" w:rsidP="00026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6FB8" w:rsidRDefault="00026FB8" w:rsidP="00026FB8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026FB8" w:rsidRPr="00212A41" w:rsidRDefault="00F85AC6" w:rsidP="00212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оплате труда</w:t>
      </w:r>
      <w:r w:rsidR="00026FB8" w:rsidRPr="00212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12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технических работников</w:t>
      </w:r>
    </w:p>
    <w:p w:rsidR="00026FB8" w:rsidRPr="00212A41" w:rsidRDefault="00F85AC6" w:rsidP="00212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2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026FB8" w:rsidRPr="00212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дминистрации Солнечного сельсовета</w:t>
      </w:r>
      <w:r w:rsidRPr="00212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Усть-Абаканского района</w:t>
      </w:r>
    </w:p>
    <w:p w:rsidR="00F85AC6" w:rsidRPr="00212A41" w:rsidRDefault="00F85AC6" w:rsidP="00212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Республики Хакасия</w:t>
      </w:r>
    </w:p>
    <w:p w:rsidR="00026FB8" w:rsidRPr="00F85AC6" w:rsidRDefault="00026FB8" w:rsidP="00212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26FB8" w:rsidRPr="00F85AC6" w:rsidRDefault="00026FB8" w:rsidP="00026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026FB8" w:rsidRPr="00F85AC6" w:rsidRDefault="00026FB8" w:rsidP="00026FB8">
      <w:pPr>
        <w:spacing w:before="102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FB8" w:rsidRPr="00F85AC6" w:rsidRDefault="00026FB8" w:rsidP="00026FB8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A4068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оплате труда технических работников, обеспечивающих деятельность Администрации Солнечного сельсовета, разработано в соответствии со </w:t>
      </w:r>
      <w:hyperlink r:id="rId7" w:history="1">
        <w:r w:rsidRPr="00F85A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статьей 134,135</w:t>
        </w:r>
      </w:hyperlink>
      <w:r w:rsidRPr="00F85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,144</w:t>
      </w:r>
      <w:r w:rsidR="00EC6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,191</w:t>
      </w: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 и постановлением Администрации муниципального образования Усть-Абаканского района № 708-п от 23.04.2013 года в связи с введением новой системы оплаты труда (в актуальной редакции), в целях повышения уровня доходов технических работников.</w:t>
      </w:r>
      <w:proofErr w:type="gramEnd"/>
    </w:p>
    <w:p w:rsidR="00026FB8" w:rsidRPr="00F85AC6" w:rsidRDefault="00026FB8" w:rsidP="00026FB8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Денежным содержанием работников технического персонала являются:</w:t>
      </w:r>
    </w:p>
    <w:p w:rsidR="00026FB8" w:rsidRPr="00F85AC6" w:rsidRDefault="00026FB8" w:rsidP="00026FB8">
      <w:pPr>
        <w:spacing w:before="102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должностной оклад;</w:t>
      </w:r>
    </w:p>
    <w:p w:rsidR="00026FB8" w:rsidRPr="00F85AC6" w:rsidRDefault="00026FB8" w:rsidP="00026FB8">
      <w:pPr>
        <w:spacing w:before="102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ежемесячная надбавка к должностному окладу за выслугу лет;</w:t>
      </w:r>
    </w:p>
    <w:p w:rsidR="00026FB8" w:rsidRPr="00F85AC6" w:rsidRDefault="00026FB8" w:rsidP="00026FB8">
      <w:pPr>
        <w:spacing w:before="102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ежемесячная надбавка к должностному окладу за особые условия труда;</w:t>
      </w:r>
    </w:p>
    <w:p w:rsidR="00026FB8" w:rsidRPr="00F85AC6" w:rsidRDefault="00026FB8" w:rsidP="00026FB8">
      <w:pPr>
        <w:spacing w:before="102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ежемесячная надбавка за перевозку выборного должностного лица;</w:t>
      </w:r>
    </w:p>
    <w:p w:rsidR="00026FB8" w:rsidRPr="00F85AC6" w:rsidRDefault="00026FB8" w:rsidP="00026FB8">
      <w:pPr>
        <w:spacing w:before="102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ежемесячное денежное поощрение;</w:t>
      </w:r>
    </w:p>
    <w:p w:rsidR="00026FB8" w:rsidRPr="00F85AC6" w:rsidRDefault="00026FB8" w:rsidP="00026FB8">
      <w:pPr>
        <w:spacing w:before="102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материальная помощь;</w:t>
      </w:r>
    </w:p>
    <w:p w:rsidR="00026FB8" w:rsidRPr="00F85AC6" w:rsidRDefault="00026FB8" w:rsidP="00026FB8">
      <w:pPr>
        <w:spacing w:before="102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доплаты, предусмотренные иными нормативными актами.</w:t>
      </w:r>
    </w:p>
    <w:p w:rsidR="00026FB8" w:rsidRPr="00F85AC6" w:rsidRDefault="00026FB8" w:rsidP="00026FB8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FB8" w:rsidRPr="00F85AC6" w:rsidRDefault="00026FB8" w:rsidP="00026FB8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1.      Должностные оклады устанавливаются приложением. Размер должностного оклада уборщика служебных помещений и дворника устанавливается по второму разряду, размер должностного оклада водителя устанавливается по восьмому разряду.</w:t>
      </w:r>
    </w:p>
    <w:p w:rsidR="00026FB8" w:rsidRPr="00F85AC6" w:rsidRDefault="00026FB8" w:rsidP="00026FB8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 </w:t>
      </w:r>
      <w:r w:rsidRPr="00F85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Ежемесячная надбавка к должностному окладу за выслугу лет устанавливается в следующих размерах:</w:t>
      </w:r>
    </w:p>
    <w:p w:rsidR="00026FB8" w:rsidRPr="00F85AC6" w:rsidRDefault="00026FB8" w:rsidP="00026FB8">
      <w:pPr>
        <w:pStyle w:val="a3"/>
        <w:spacing w:before="102" w:after="0" w:line="240" w:lineRule="auto"/>
        <w:ind w:left="71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выслуге от 3 до 8 лет   -   10 процентов;</w:t>
      </w:r>
    </w:p>
    <w:p w:rsidR="00026FB8" w:rsidRPr="00F85AC6" w:rsidRDefault="00026FB8" w:rsidP="00026FB8">
      <w:pPr>
        <w:pStyle w:val="a3"/>
        <w:spacing w:before="102" w:after="0" w:line="240" w:lineRule="auto"/>
        <w:ind w:left="71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выслуге от 8 до 13 лет  -  15 процентов;</w:t>
      </w:r>
    </w:p>
    <w:p w:rsidR="00026FB8" w:rsidRPr="00F85AC6" w:rsidRDefault="00026FB8" w:rsidP="00026FB8">
      <w:pPr>
        <w:pStyle w:val="a3"/>
        <w:spacing w:before="102" w:after="0" w:line="240" w:lineRule="auto"/>
        <w:ind w:left="71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выслуге от 13 до 18 лет - 20 процентов;</w:t>
      </w:r>
    </w:p>
    <w:p w:rsidR="00026FB8" w:rsidRPr="00F85AC6" w:rsidRDefault="00026FB8" w:rsidP="00026FB8">
      <w:pPr>
        <w:pStyle w:val="a3"/>
        <w:spacing w:before="102" w:after="0" w:line="240" w:lineRule="auto"/>
        <w:ind w:left="71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выслуге от 18 до 23 лет - 25 процентов;</w:t>
      </w:r>
    </w:p>
    <w:p w:rsidR="00026FB8" w:rsidRPr="00F85AC6" w:rsidRDefault="00026FB8" w:rsidP="00026FB8">
      <w:pPr>
        <w:pStyle w:val="a3"/>
        <w:spacing w:before="102" w:after="0" w:line="240" w:lineRule="auto"/>
        <w:ind w:left="71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выслуге свыше 23 лет  -  30 процентов.</w:t>
      </w:r>
    </w:p>
    <w:p w:rsidR="00026FB8" w:rsidRPr="00F85AC6" w:rsidRDefault="00026FB8" w:rsidP="00026FB8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На сумму ежемесячной надбавки к должностному окладу за выслугу лет начисляются территориальная надбавка и районный коэффициент.</w:t>
      </w:r>
    </w:p>
    <w:p w:rsidR="00026FB8" w:rsidRPr="00F85AC6" w:rsidRDefault="00026FB8" w:rsidP="00026FB8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        Ежемесячная надбавка к должностному окладу за особые условия труда:</w:t>
      </w:r>
    </w:p>
    <w:p w:rsidR="00026FB8" w:rsidRPr="00F85AC6" w:rsidRDefault="00026FB8" w:rsidP="00026FB8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интенсивность, высокая производительность и напряженность работы;</w:t>
      </w:r>
    </w:p>
    <w:p w:rsidR="00026FB8" w:rsidRPr="00F85AC6" w:rsidRDefault="00026FB8" w:rsidP="00026FB8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участие в выполнении важных работ, мероприятий;</w:t>
      </w:r>
    </w:p>
    <w:p w:rsidR="00026FB8" w:rsidRPr="00F85AC6" w:rsidRDefault="00026FB8" w:rsidP="00026FB8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 обеспечение безаварийной и бесперебойной работы;</w:t>
      </w:r>
    </w:p>
    <w:p w:rsidR="00026FB8" w:rsidRPr="00F85AC6" w:rsidRDefault="00026FB8" w:rsidP="00026FB8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 ненормированный рабочий день.</w:t>
      </w:r>
    </w:p>
    <w:p w:rsidR="00026FB8" w:rsidRPr="00F85AC6" w:rsidRDefault="00026FB8" w:rsidP="00026FB8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надбавки устанавливается распоряжением Главы Солнечного сельсовета в процентном отношении к окладу в соответствии с критериями:</w:t>
      </w:r>
    </w:p>
    <w:p w:rsidR="00026FB8" w:rsidRPr="00F85AC6" w:rsidRDefault="00026FB8" w:rsidP="00026FB8">
      <w:pPr>
        <w:spacing w:before="102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5" w:type="dxa"/>
        <w:tblCellSpacing w:w="7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840"/>
        <w:gridCol w:w="1165"/>
      </w:tblGrid>
      <w:tr w:rsidR="00026FB8" w:rsidRPr="00F85AC6" w:rsidTr="00026FB8">
        <w:trPr>
          <w:trHeight w:val="120"/>
          <w:tblCellSpacing w:w="7" w:type="dxa"/>
        </w:trPr>
        <w:tc>
          <w:tcPr>
            <w:tcW w:w="86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26FB8" w:rsidRPr="00F85AC6" w:rsidRDefault="00026FB8" w:rsidP="00026FB8">
            <w:pPr>
              <w:spacing w:before="102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9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26FB8" w:rsidRPr="00F85AC6" w:rsidRDefault="00026FB8" w:rsidP="00026FB8">
            <w:pPr>
              <w:spacing w:before="102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</w:t>
            </w: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надбавки</w:t>
            </w: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окладу</w:t>
            </w:r>
          </w:p>
        </w:tc>
      </w:tr>
      <w:tr w:rsidR="00026FB8" w:rsidRPr="00F85AC6" w:rsidTr="00026FB8">
        <w:trPr>
          <w:trHeight w:val="285"/>
          <w:tblCellSpacing w:w="7" w:type="dxa"/>
        </w:trPr>
        <w:tc>
          <w:tcPr>
            <w:tcW w:w="86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26FB8" w:rsidRPr="00F85AC6" w:rsidRDefault="00026FB8" w:rsidP="00026FB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водитель: </w:t>
            </w: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обеспечение исправного технического состояния автотранспорта; </w:t>
            </w: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отсутствие ДТП; </w:t>
            </w: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отсутствие нарушений Правил дорожного движения </w:t>
            </w:r>
          </w:p>
        </w:tc>
        <w:tc>
          <w:tcPr>
            <w:tcW w:w="9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26FB8" w:rsidRPr="00F85AC6" w:rsidRDefault="00026FB8" w:rsidP="00026FB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100% </w:t>
            </w:r>
          </w:p>
        </w:tc>
      </w:tr>
      <w:tr w:rsidR="00026FB8" w:rsidRPr="00F85AC6" w:rsidTr="00026FB8">
        <w:trPr>
          <w:trHeight w:val="1020"/>
          <w:tblCellSpacing w:w="7" w:type="dxa"/>
        </w:trPr>
        <w:tc>
          <w:tcPr>
            <w:tcW w:w="86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26FB8" w:rsidRPr="00F85AC6" w:rsidRDefault="00026FB8" w:rsidP="003A4068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прочий технический персонал: </w:t>
            </w: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проведение генеральных уборок; </w:t>
            </w: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отсутствие замечаний к качеству выполняемой работы </w:t>
            </w:r>
          </w:p>
          <w:p w:rsidR="00026FB8" w:rsidRPr="00F85AC6" w:rsidRDefault="00026FB8" w:rsidP="003A406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дополнительные работы по благоустройству территории около административного здания </w:t>
            </w:r>
          </w:p>
        </w:tc>
        <w:tc>
          <w:tcPr>
            <w:tcW w:w="9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26FB8" w:rsidRPr="00F85AC6" w:rsidRDefault="00026FB8" w:rsidP="00026FB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50% </w:t>
            </w:r>
          </w:p>
        </w:tc>
      </w:tr>
    </w:tbl>
    <w:p w:rsidR="00026FB8" w:rsidRPr="00F85AC6" w:rsidRDefault="00026FB8" w:rsidP="00026FB8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Размер ранее установленной надбавки может быть снижен или ее выплата прекращена до истечения определенного распоряжением срока при невыполнении критериев ее выплаты, нарушение трудовой дисциплины.</w:t>
      </w:r>
    </w:p>
    <w:p w:rsidR="00026FB8" w:rsidRPr="00F85AC6" w:rsidRDefault="00026FB8" w:rsidP="00026FB8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ежемесячную надбавку за особые условия труда начисляются территориальная надбавка и районный коэффициент.</w:t>
      </w:r>
    </w:p>
    <w:p w:rsidR="00026FB8" w:rsidRPr="00F85AC6" w:rsidRDefault="00026FB8" w:rsidP="00026FB8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4.      Ежемесячная надбавка за перевозку выборного должностного лица устанавливается в размере 10% от должностного оклада. На ежемесячную надбавку начисляются территориальная надбавка и районный коэффициент.</w:t>
      </w:r>
    </w:p>
    <w:p w:rsidR="00026FB8" w:rsidRPr="00F85AC6" w:rsidRDefault="00026FB8" w:rsidP="00026FB8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5.      Ежемесячное денежное поощрение выплачивается в размере 33,3% от должностного оклада и за год в совокупности не должны превышать четырех должностных окладов. На сумму ежемесячного денежного поощрения начисляется территориальная надбавка и районный коэффициент. Размер денежного поощрения начисляется пропорционально отработанному времени в месяц. Начисление поощрения производится в текущем месяце на основании распоряжения Главы Солнечного сельсовета.</w:t>
      </w:r>
    </w:p>
    <w:p w:rsidR="00026FB8" w:rsidRPr="00F85AC6" w:rsidRDefault="00026FB8" w:rsidP="00026FB8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A4068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полного или частичного снижения ежемесячно</w:t>
      </w:r>
      <w:r w:rsidR="003A4068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денежного поощрения являются:</w:t>
      </w:r>
    </w:p>
    <w:p w:rsidR="00026FB8" w:rsidRPr="00F85AC6" w:rsidRDefault="00026FB8" w:rsidP="00026FB8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наличие дисциплинарного взыскания;</w:t>
      </w:r>
    </w:p>
    <w:p w:rsidR="00026FB8" w:rsidRPr="00F85AC6" w:rsidRDefault="00026FB8" w:rsidP="00026FB8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нарушение трудового законодательства;</w:t>
      </w:r>
    </w:p>
    <w:p w:rsidR="00026FB8" w:rsidRPr="00F85AC6" w:rsidRDefault="00026FB8" w:rsidP="00026FB8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невыполнение распорядительных документов</w:t>
      </w:r>
      <w:r w:rsidR="00DB2EB7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6FB8" w:rsidRPr="00F85AC6" w:rsidRDefault="00DB2EB7" w:rsidP="00026FB8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26FB8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неудовлетворительное состояние дисциплины;</w:t>
      </w:r>
    </w:p>
    <w:p w:rsidR="00026FB8" w:rsidRPr="00F85AC6" w:rsidRDefault="00DB2EB7" w:rsidP="00026FB8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26FB8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необеспечение сохранности вверенного имущества</w:t>
      </w: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6FB8" w:rsidRPr="00F85AC6" w:rsidRDefault="00DB2EB7" w:rsidP="00026FB8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26FB8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правил внутреннего трудового распорядка.</w:t>
      </w:r>
    </w:p>
    <w:p w:rsidR="00026FB8" w:rsidRPr="00F85AC6" w:rsidRDefault="00026FB8" w:rsidP="00DB2EB7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</w:t>
      </w:r>
      <w:r w:rsidR="00DB2EB7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помощь техническому персоналу выплачивается в размере двух окладов в год при предоставлении ежегодного оплачиваемого отпуска или при стационарном лечении. На материальную помощь начисляется территориальная надбавка и районный коэффициент.</w:t>
      </w:r>
    </w:p>
    <w:p w:rsidR="00026FB8" w:rsidRPr="00F85AC6" w:rsidRDefault="001A63F1" w:rsidP="00DB2EB7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FB8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в текущем году работники, проработавшие неполный календарный год, имеют право на материальную помощь в размере пропорционально отработанному времени.</w:t>
      </w:r>
    </w:p>
    <w:p w:rsidR="00026FB8" w:rsidRPr="00F85AC6" w:rsidRDefault="001A63F1" w:rsidP="00DB2EB7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FB8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выплаты материальной помощи является заявление работника.</w:t>
      </w:r>
    </w:p>
    <w:p w:rsidR="00026FB8" w:rsidRPr="00F85AC6" w:rsidRDefault="00026FB8" w:rsidP="00026FB8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FB8" w:rsidRPr="00F85AC6" w:rsidRDefault="00026FB8" w:rsidP="00DB2EB7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DB2EB7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технического персо</w:t>
      </w:r>
      <w:r w:rsidR="001A63F1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 предусмотрены иные выплаты:</w:t>
      </w:r>
    </w:p>
    <w:p w:rsidR="00026FB8" w:rsidRPr="00F85AC6" w:rsidRDefault="00026FB8" w:rsidP="00DB2EB7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надбавка к должностному окладу за классность устанавливается водителям автомобиля в размере:</w:t>
      </w:r>
    </w:p>
    <w:p w:rsidR="00026FB8" w:rsidRPr="00F85AC6" w:rsidRDefault="00026FB8" w:rsidP="00DB2EB7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- 25 процентов оклада - водителям 1-го класса;</w:t>
      </w:r>
    </w:p>
    <w:p w:rsidR="00026FB8" w:rsidRPr="00F85AC6" w:rsidRDefault="00026FB8" w:rsidP="00DB2EB7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- 10 процентов оклада - водителям 2-го класса.</w:t>
      </w:r>
    </w:p>
    <w:p w:rsidR="00026FB8" w:rsidRPr="00F85AC6" w:rsidRDefault="001A63F1" w:rsidP="00DB2EB7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выплаты работникам, занятым</w:t>
      </w:r>
      <w:r w:rsidR="00026FB8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тяжелых работах, работах с вредными и (или) опасными и иными особыми условиями труда;</w:t>
      </w:r>
    </w:p>
    <w:p w:rsidR="00026FB8" w:rsidRPr="00F85AC6" w:rsidRDefault="00026FB8" w:rsidP="00DB2EB7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</w:t>
      </w:r>
      <w:r w:rsidR="001A63F1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ях, отклоняющихся от нормальных</w:t>
      </w: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6FB8" w:rsidRPr="00F85AC6" w:rsidRDefault="00026FB8" w:rsidP="00DB2EB7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компенсационная доплата, если сумма начисленной заработной платы работника, полностью отработавшего норму рабочего времени и выполнившего </w:t>
      </w:r>
      <w:proofErr w:type="gramStart"/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обязанности, не достигает</w:t>
      </w:r>
      <w:proofErr w:type="gramEnd"/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минимальной оплаты труда, установленной федеральным законом;</w:t>
      </w:r>
    </w:p>
    <w:p w:rsidR="00026FB8" w:rsidRPr="00F85AC6" w:rsidRDefault="00DB2EB7" w:rsidP="00DB2EB7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26FB8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выплаты </w:t>
      </w:r>
      <w:proofErr w:type="gramStart"/>
      <w:r w:rsidR="00026FB8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выходом на страховую пенсию в размере трех должностных окладов с территориальной надбавкой</w:t>
      </w:r>
      <w:proofErr w:type="gramEnd"/>
      <w:r w:rsidR="00026FB8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районным коэффициентом.</w:t>
      </w:r>
    </w:p>
    <w:p w:rsidR="00026FB8" w:rsidRPr="00F85AC6" w:rsidRDefault="00026FB8" w:rsidP="00DB2EB7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692AA8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Экономия</w:t>
      </w:r>
      <w:r w:rsidR="001C239B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3F1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фонда </w:t>
      </w:r>
      <w:r w:rsidR="001C239B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</w:t>
      </w:r>
      <w:r w:rsidR="001A63F1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труда технических работников</w:t>
      </w:r>
      <w:r w:rsidR="001C239B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AA8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использована по распоряжению Главы Солнечного сельсовета</w:t>
      </w:r>
      <w:r w:rsidR="001A63F1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6FB8" w:rsidRDefault="00DB2EB7" w:rsidP="00DB2EB7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26FB8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4068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39B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026FB8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и качественное выполнение должностных и трудовых обязанностей;</w:t>
      </w:r>
    </w:p>
    <w:p w:rsidR="000F2FB8" w:rsidRDefault="000F2FB8" w:rsidP="000F2FB8">
      <w:pPr>
        <w:spacing w:before="102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     </w:t>
      </w: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стимулирующие выплаты по итогам работы за квартал,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4068" w:rsidRPr="00F85AC6" w:rsidRDefault="000F2FB8" w:rsidP="003A406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 </w:t>
      </w:r>
      <w:r w:rsidR="003A4068" w:rsidRPr="00F85AC6">
        <w:rPr>
          <w:rFonts w:ascii="Times New Roman" w:hAnsi="Times New Roman"/>
          <w:sz w:val="24"/>
          <w:szCs w:val="24"/>
        </w:rPr>
        <w:t xml:space="preserve">выплату единовременного поощрения </w:t>
      </w:r>
      <w:proofErr w:type="gramStart"/>
      <w:r w:rsidR="003A4068" w:rsidRPr="00F85AC6">
        <w:rPr>
          <w:rFonts w:ascii="Times New Roman" w:hAnsi="Times New Roman"/>
          <w:sz w:val="24"/>
          <w:szCs w:val="24"/>
        </w:rPr>
        <w:t>к</w:t>
      </w:r>
      <w:proofErr w:type="gramEnd"/>
      <w:r w:rsidR="003A4068" w:rsidRPr="00F85AC6">
        <w:rPr>
          <w:rFonts w:ascii="Times New Roman" w:hAnsi="Times New Roman"/>
          <w:sz w:val="24"/>
          <w:szCs w:val="24"/>
        </w:rPr>
        <w:t xml:space="preserve"> дню местного самоуправления, юбилейных дат Усть-Абаканского района, Солнечный сельсовет;</w:t>
      </w:r>
    </w:p>
    <w:p w:rsidR="003A4068" w:rsidRPr="00F85AC6" w:rsidRDefault="003A4068" w:rsidP="003A4068">
      <w:pPr>
        <w:jc w:val="both"/>
        <w:rPr>
          <w:rFonts w:ascii="Times New Roman" w:hAnsi="Times New Roman"/>
          <w:sz w:val="24"/>
          <w:szCs w:val="24"/>
        </w:rPr>
      </w:pPr>
      <w:r w:rsidRPr="00F85AC6">
        <w:rPr>
          <w:rFonts w:ascii="Times New Roman" w:hAnsi="Times New Roman"/>
          <w:sz w:val="24"/>
          <w:szCs w:val="24"/>
        </w:rPr>
        <w:t xml:space="preserve">          - проведение оперативных вмешательств, приобретение дорогостоящих медикаментов;</w:t>
      </w:r>
    </w:p>
    <w:p w:rsidR="003A4068" w:rsidRPr="00F85AC6" w:rsidRDefault="003A4068" w:rsidP="003A4068">
      <w:pPr>
        <w:jc w:val="both"/>
        <w:rPr>
          <w:rFonts w:ascii="Times New Roman" w:hAnsi="Times New Roman"/>
          <w:sz w:val="24"/>
          <w:szCs w:val="24"/>
        </w:rPr>
      </w:pPr>
      <w:r w:rsidRPr="00F85AC6">
        <w:rPr>
          <w:rFonts w:ascii="Times New Roman" w:hAnsi="Times New Roman"/>
          <w:sz w:val="24"/>
          <w:szCs w:val="24"/>
        </w:rPr>
        <w:t xml:space="preserve">          </w:t>
      </w:r>
      <w:r w:rsidR="001A63F1" w:rsidRPr="00F85AC6">
        <w:rPr>
          <w:rFonts w:ascii="Times New Roman" w:hAnsi="Times New Roman"/>
          <w:sz w:val="24"/>
          <w:szCs w:val="24"/>
        </w:rPr>
        <w:t xml:space="preserve">- </w:t>
      </w:r>
      <w:r w:rsidRPr="00F85AC6">
        <w:rPr>
          <w:rFonts w:ascii="Times New Roman" w:hAnsi="Times New Roman"/>
          <w:sz w:val="24"/>
          <w:szCs w:val="24"/>
        </w:rPr>
        <w:t xml:space="preserve">чрезвычайных ситуаций, а именно: причинение ущерба здоровью, имуществу </w:t>
      </w:r>
      <w:r w:rsidR="001A63F1" w:rsidRPr="00F85AC6">
        <w:rPr>
          <w:rFonts w:ascii="Times New Roman" w:hAnsi="Times New Roman"/>
          <w:sz w:val="24"/>
          <w:szCs w:val="24"/>
        </w:rPr>
        <w:t>работников</w:t>
      </w:r>
      <w:r w:rsidRPr="00F85AC6">
        <w:rPr>
          <w:rFonts w:ascii="Times New Roman" w:hAnsi="Times New Roman"/>
          <w:sz w:val="24"/>
          <w:szCs w:val="24"/>
        </w:rPr>
        <w:t xml:space="preserve"> в результате пожара, кражи, наводнения;</w:t>
      </w:r>
    </w:p>
    <w:p w:rsidR="003A4068" w:rsidRPr="00F85AC6" w:rsidRDefault="003A4068" w:rsidP="003A4068">
      <w:pPr>
        <w:jc w:val="both"/>
        <w:rPr>
          <w:rFonts w:ascii="Times New Roman" w:hAnsi="Times New Roman"/>
          <w:sz w:val="24"/>
          <w:szCs w:val="24"/>
        </w:rPr>
      </w:pPr>
      <w:r w:rsidRPr="00F85AC6">
        <w:rPr>
          <w:rFonts w:ascii="Times New Roman" w:hAnsi="Times New Roman"/>
          <w:sz w:val="24"/>
          <w:szCs w:val="24"/>
        </w:rPr>
        <w:t xml:space="preserve">          - участие в районных, республиканских, российских и международных мероприятиях, достижения результатов и призовых мест.</w:t>
      </w:r>
    </w:p>
    <w:p w:rsidR="00EB28BC" w:rsidRDefault="00DB2EB7" w:rsidP="00D92D19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92AA8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использовании экономии по фонду оплаты труда технических работников принимает Глава Солнечного сельсовета. Расходование средств осуществл</w:t>
      </w:r>
      <w:r w:rsidR="000F2FB8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на основании распоряжения, но не более пяти окладов в год с территориальной надбавкой и районным коэффициентом.</w:t>
      </w:r>
    </w:p>
    <w:p w:rsidR="00D92D19" w:rsidRDefault="00D92D19" w:rsidP="00D92D19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FB8" w:rsidRPr="00F85AC6" w:rsidRDefault="00F55C87" w:rsidP="00F55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</w:t>
      </w:r>
      <w:r w:rsidR="00AE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</w:t>
      </w:r>
    </w:p>
    <w:p w:rsidR="00F55C87" w:rsidRDefault="00F55C87" w:rsidP="00F55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026FB8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оплате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FB8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 </w:t>
      </w:r>
    </w:p>
    <w:p w:rsidR="00026FB8" w:rsidRPr="00F85AC6" w:rsidRDefault="00F55C87" w:rsidP="00F55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026FB8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работников,</w:t>
      </w:r>
    </w:p>
    <w:p w:rsidR="00026FB8" w:rsidRPr="00F85AC6" w:rsidRDefault="00F55C87" w:rsidP="00F55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proofErr w:type="gramStart"/>
      <w:r w:rsidR="00026FB8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обеспечивающих</w:t>
      </w:r>
      <w:proofErr w:type="gramEnd"/>
      <w:r w:rsidR="00026FB8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</w:t>
      </w:r>
    </w:p>
    <w:p w:rsidR="00F55C87" w:rsidRDefault="00F55C87" w:rsidP="00F55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026FB8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Солнечного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FB8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</w:t>
      </w:r>
    </w:p>
    <w:p w:rsidR="00F55C87" w:rsidRDefault="00F55C87" w:rsidP="00F55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утвержденного решением Совета </w:t>
      </w:r>
    </w:p>
    <w:p w:rsidR="00026FB8" w:rsidRPr="00F85AC6" w:rsidRDefault="00F55C87" w:rsidP="00F55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депутатов от 28 февраля 2022года №214</w:t>
      </w:r>
      <w:r w:rsidR="00026FB8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6FB8" w:rsidRPr="00F85AC6" w:rsidRDefault="00026FB8" w:rsidP="00026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FB8" w:rsidRPr="00F85AC6" w:rsidRDefault="00026FB8" w:rsidP="00026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FB8" w:rsidRPr="00F85AC6" w:rsidRDefault="00026FB8" w:rsidP="00026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</w:t>
      </w:r>
    </w:p>
    <w:p w:rsidR="00026FB8" w:rsidRPr="00F85AC6" w:rsidRDefault="00026FB8" w:rsidP="00026FB8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ОКЛАДОВ ТЕХНИЧЕСКОГО ПЕРСОНАЛА</w:t>
      </w:r>
    </w:p>
    <w:p w:rsidR="00026FB8" w:rsidRPr="00F85AC6" w:rsidRDefault="00026FB8" w:rsidP="00026FB8">
      <w:pPr>
        <w:spacing w:before="102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5" w:type="dxa"/>
        <w:tblCellSpacing w:w="7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618"/>
        <w:gridCol w:w="1387"/>
      </w:tblGrid>
      <w:tr w:rsidR="00026FB8" w:rsidRPr="00F85AC6" w:rsidTr="00026FB8">
        <w:trPr>
          <w:trHeight w:val="120"/>
          <w:tblCellSpacing w:w="7" w:type="dxa"/>
        </w:trPr>
        <w:tc>
          <w:tcPr>
            <w:tcW w:w="83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26FB8" w:rsidRPr="00F85AC6" w:rsidRDefault="00026FB8" w:rsidP="00026FB8">
            <w:pPr>
              <w:spacing w:before="102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 работ в соответствии с Единым тарифно-квалификационным</w:t>
            </w: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справочником работ и профессий рабочих </w:t>
            </w:r>
          </w:p>
        </w:tc>
        <w:tc>
          <w:tcPr>
            <w:tcW w:w="13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26FB8" w:rsidRPr="00F85AC6" w:rsidRDefault="00026FB8" w:rsidP="00026FB8">
            <w:pPr>
              <w:spacing w:before="102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</w:t>
            </w: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оклада &lt;*&gt;,</w:t>
            </w: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рублей </w:t>
            </w:r>
          </w:p>
        </w:tc>
      </w:tr>
      <w:tr w:rsidR="00026FB8" w:rsidRPr="00F85AC6" w:rsidTr="00026FB8">
        <w:trPr>
          <w:tblCellSpacing w:w="7" w:type="dxa"/>
        </w:trPr>
        <w:tc>
          <w:tcPr>
            <w:tcW w:w="83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26FB8" w:rsidRPr="00F85AC6" w:rsidRDefault="00026FB8" w:rsidP="00026FB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разряд </w:t>
            </w:r>
          </w:p>
        </w:tc>
        <w:tc>
          <w:tcPr>
            <w:tcW w:w="13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26FB8" w:rsidRPr="00F85AC6" w:rsidRDefault="00026FB8" w:rsidP="0020213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0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</w:tr>
      <w:tr w:rsidR="00026FB8" w:rsidRPr="00F85AC6" w:rsidTr="00026FB8">
        <w:trPr>
          <w:tblCellSpacing w:w="7" w:type="dxa"/>
        </w:trPr>
        <w:tc>
          <w:tcPr>
            <w:tcW w:w="83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26FB8" w:rsidRPr="00F85AC6" w:rsidRDefault="00026FB8" w:rsidP="00026FB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разряд </w:t>
            </w:r>
          </w:p>
        </w:tc>
        <w:tc>
          <w:tcPr>
            <w:tcW w:w="13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26FB8" w:rsidRPr="00F85AC6" w:rsidRDefault="00026FB8" w:rsidP="0020213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0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</w:tr>
      <w:tr w:rsidR="00026FB8" w:rsidRPr="00F85AC6" w:rsidTr="00026FB8">
        <w:trPr>
          <w:tblCellSpacing w:w="7" w:type="dxa"/>
        </w:trPr>
        <w:tc>
          <w:tcPr>
            <w:tcW w:w="83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26FB8" w:rsidRPr="00F85AC6" w:rsidRDefault="00026FB8" w:rsidP="00026FB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разряд </w:t>
            </w:r>
          </w:p>
        </w:tc>
        <w:tc>
          <w:tcPr>
            <w:tcW w:w="13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26FB8" w:rsidRPr="00F85AC6" w:rsidRDefault="00026FB8" w:rsidP="0020213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0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</w:tr>
      <w:tr w:rsidR="00026FB8" w:rsidRPr="00F85AC6" w:rsidTr="00026FB8">
        <w:trPr>
          <w:tblCellSpacing w:w="7" w:type="dxa"/>
        </w:trPr>
        <w:tc>
          <w:tcPr>
            <w:tcW w:w="83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26FB8" w:rsidRPr="00F85AC6" w:rsidRDefault="00026FB8" w:rsidP="00026FB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разряд </w:t>
            </w:r>
          </w:p>
        </w:tc>
        <w:tc>
          <w:tcPr>
            <w:tcW w:w="13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26FB8" w:rsidRPr="00F85AC6" w:rsidRDefault="00026FB8" w:rsidP="005B5A00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B5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</w:tr>
      <w:tr w:rsidR="00026FB8" w:rsidRPr="00F85AC6" w:rsidTr="00026FB8">
        <w:trPr>
          <w:tblCellSpacing w:w="7" w:type="dxa"/>
        </w:trPr>
        <w:tc>
          <w:tcPr>
            <w:tcW w:w="83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26FB8" w:rsidRPr="00F85AC6" w:rsidRDefault="00026FB8" w:rsidP="00026FB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разряд </w:t>
            </w:r>
          </w:p>
        </w:tc>
        <w:tc>
          <w:tcPr>
            <w:tcW w:w="13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26FB8" w:rsidRPr="00F85AC6" w:rsidRDefault="00026FB8" w:rsidP="00AF0059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F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</w:t>
            </w:r>
          </w:p>
        </w:tc>
      </w:tr>
      <w:tr w:rsidR="00026FB8" w:rsidRPr="00F85AC6" w:rsidTr="00026FB8">
        <w:trPr>
          <w:tblCellSpacing w:w="7" w:type="dxa"/>
        </w:trPr>
        <w:tc>
          <w:tcPr>
            <w:tcW w:w="83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26FB8" w:rsidRPr="00F85AC6" w:rsidRDefault="00026FB8" w:rsidP="00026FB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разряд </w:t>
            </w:r>
          </w:p>
        </w:tc>
        <w:tc>
          <w:tcPr>
            <w:tcW w:w="13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26FB8" w:rsidRPr="00F85AC6" w:rsidRDefault="00AF0059" w:rsidP="00026FB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4262</w:t>
            </w:r>
          </w:p>
        </w:tc>
      </w:tr>
      <w:tr w:rsidR="00026FB8" w:rsidRPr="00F85AC6" w:rsidTr="00026FB8">
        <w:trPr>
          <w:tblCellSpacing w:w="7" w:type="dxa"/>
        </w:trPr>
        <w:tc>
          <w:tcPr>
            <w:tcW w:w="83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26FB8" w:rsidRPr="00F85AC6" w:rsidRDefault="00026FB8" w:rsidP="00026FB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разряд </w:t>
            </w:r>
          </w:p>
        </w:tc>
        <w:tc>
          <w:tcPr>
            <w:tcW w:w="13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26FB8" w:rsidRPr="00F85AC6" w:rsidRDefault="00026FB8" w:rsidP="00DB38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B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</w:tr>
      <w:tr w:rsidR="00026FB8" w:rsidRPr="00F85AC6" w:rsidTr="00026FB8">
        <w:trPr>
          <w:tblCellSpacing w:w="7" w:type="dxa"/>
        </w:trPr>
        <w:tc>
          <w:tcPr>
            <w:tcW w:w="83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26FB8" w:rsidRPr="00F85AC6" w:rsidRDefault="00026FB8" w:rsidP="00026FB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разряд </w:t>
            </w:r>
          </w:p>
        </w:tc>
        <w:tc>
          <w:tcPr>
            <w:tcW w:w="13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26FB8" w:rsidRPr="00F85AC6" w:rsidRDefault="00DB382C" w:rsidP="00026FB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5146</w:t>
            </w:r>
          </w:p>
        </w:tc>
      </w:tr>
      <w:tr w:rsidR="00026FB8" w:rsidRPr="00F85AC6" w:rsidTr="00026FB8">
        <w:trPr>
          <w:tblCellSpacing w:w="7" w:type="dxa"/>
        </w:trPr>
        <w:tc>
          <w:tcPr>
            <w:tcW w:w="83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26FB8" w:rsidRPr="00F85AC6" w:rsidRDefault="00026FB8" w:rsidP="00026FB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разряд </w:t>
            </w:r>
          </w:p>
        </w:tc>
        <w:tc>
          <w:tcPr>
            <w:tcW w:w="13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26FB8" w:rsidRPr="00F85AC6" w:rsidRDefault="00026FB8" w:rsidP="00DB38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B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</w:tr>
      <w:tr w:rsidR="00026FB8" w:rsidRPr="00F85AC6" w:rsidTr="00026FB8">
        <w:trPr>
          <w:tblCellSpacing w:w="7" w:type="dxa"/>
        </w:trPr>
        <w:tc>
          <w:tcPr>
            <w:tcW w:w="83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26FB8" w:rsidRPr="00F85AC6" w:rsidRDefault="00026FB8" w:rsidP="00026FB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разряд </w:t>
            </w:r>
          </w:p>
        </w:tc>
        <w:tc>
          <w:tcPr>
            <w:tcW w:w="13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26FB8" w:rsidRPr="00F85AC6" w:rsidRDefault="00DB382C" w:rsidP="00026FB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6203</w:t>
            </w:r>
          </w:p>
        </w:tc>
      </w:tr>
    </w:tbl>
    <w:p w:rsidR="00026FB8" w:rsidRPr="00F85AC6" w:rsidRDefault="00026FB8" w:rsidP="00026FB8">
      <w:pPr>
        <w:pBdr>
          <w:bottom w:val="single" w:sz="6" w:space="1" w:color="auto"/>
        </w:pBdr>
        <w:spacing w:before="102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FB8" w:rsidRPr="00F85AC6" w:rsidRDefault="00026FB8" w:rsidP="003A4068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Оклад водителя, осуществляющего перевозку выборного должностного лица Админист</w:t>
      </w:r>
      <w:r w:rsidR="003A4068"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85AC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Солнечного сельсовета, увеличиваются на 10%.</w:t>
      </w:r>
    </w:p>
    <w:p w:rsidR="00C72A32" w:rsidRPr="00F85AC6" w:rsidRDefault="00C72A32">
      <w:pPr>
        <w:rPr>
          <w:sz w:val="24"/>
          <w:szCs w:val="24"/>
        </w:rPr>
      </w:pPr>
    </w:p>
    <w:sectPr w:rsidR="00C72A32" w:rsidRPr="00F85AC6" w:rsidSect="008E2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0C67"/>
    <w:multiLevelType w:val="multilevel"/>
    <w:tmpl w:val="07D0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66A62"/>
    <w:multiLevelType w:val="multilevel"/>
    <w:tmpl w:val="163C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1C643A"/>
    <w:multiLevelType w:val="multilevel"/>
    <w:tmpl w:val="C682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87665"/>
    <w:multiLevelType w:val="hybridMultilevel"/>
    <w:tmpl w:val="A99E9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72A32"/>
    <w:rsid w:val="00026FB8"/>
    <w:rsid w:val="00070E4A"/>
    <w:rsid w:val="000E5A1A"/>
    <w:rsid w:val="000F2FB8"/>
    <w:rsid w:val="001A63F1"/>
    <w:rsid w:val="001C239B"/>
    <w:rsid w:val="00202132"/>
    <w:rsid w:val="00212A41"/>
    <w:rsid w:val="002F4210"/>
    <w:rsid w:val="003A4068"/>
    <w:rsid w:val="003A69F5"/>
    <w:rsid w:val="003A79CB"/>
    <w:rsid w:val="00532658"/>
    <w:rsid w:val="00543E93"/>
    <w:rsid w:val="00555E51"/>
    <w:rsid w:val="005B5A00"/>
    <w:rsid w:val="005E4E3B"/>
    <w:rsid w:val="00692AA8"/>
    <w:rsid w:val="006E5F07"/>
    <w:rsid w:val="0076486F"/>
    <w:rsid w:val="00795E2C"/>
    <w:rsid w:val="008826B9"/>
    <w:rsid w:val="008E233B"/>
    <w:rsid w:val="009E5222"/>
    <w:rsid w:val="009F1F40"/>
    <w:rsid w:val="00AE2114"/>
    <w:rsid w:val="00AF0059"/>
    <w:rsid w:val="00B60A26"/>
    <w:rsid w:val="00C72A32"/>
    <w:rsid w:val="00CA19DF"/>
    <w:rsid w:val="00D92D19"/>
    <w:rsid w:val="00DB2EB7"/>
    <w:rsid w:val="00DB382C"/>
    <w:rsid w:val="00E35EAE"/>
    <w:rsid w:val="00EB28BC"/>
    <w:rsid w:val="00EC6987"/>
    <w:rsid w:val="00EE27A4"/>
    <w:rsid w:val="00F55C87"/>
    <w:rsid w:val="00F8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3B"/>
  </w:style>
  <w:style w:type="paragraph" w:styleId="2">
    <w:name w:val="heading 2"/>
    <w:basedOn w:val="a"/>
    <w:next w:val="a"/>
    <w:link w:val="20"/>
    <w:semiHidden/>
    <w:unhideWhenUsed/>
    <w:qFormat/>
    <w:rsid w:val="000E5A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FB8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E5A1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4">
    <w:name w:val="Не вступил в силу"/>
    <w:basedOn w:val="a0"/>
    <w:rsid w:val="000E5A1A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09E6D7E22D4700B7EBFBC219B80E45C766E87188C2900A8FBF7B2B50B95F8D626DBC5E5B36T1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09E6D7E22D4700B7EBFBC219B80E45C766E87188C2900A8FBF7B2B50B95F8D626DBC5E5B36T1A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39</cp:revision>
  <cp:lastPrinted>2022-03-04T05:48:00Z</cp:lastPrinted>
  <dcterms:created xsi:type="dcterms:W3CDTF">2022-02-10T08:47:00Z</dcterms:created>
  <dcterms:modified xsi:type="dcterms:W3CDTF">2022-03-04T05:48:00Z</dcterms:modified>
</cp:coreProperties>
</file>