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57"/>
        <w:gridCol w:w="2472"/>
      </w:tblGrid>
      <w:tr w:rsidR="00DD65B5" w:rsidRPr="000609C3" w14:paraId="3ED5833D" w14:textId="77777777" w:rsidTr="00C979D0">
        <w:tc>
          <w:tcPr>
            <w:tcW w:w="6557" w:type="dxa"/>
            <w:shd w:val="clear" w:color="auto" w:fill="auto"/>
          </w:tcPr>
          <w:p w14:paraId="6CD0C315" w14:textId="17F3E324" w:rsidR="00DD65B5" w:rsidRDefault="00DD65B5" w:rsidP="00225F9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B308C"/>
                <w:sz w:val="24"/>
                <w:szCs w:val="24"/>
              </w:rPr>
            </w:pPr>
            <w:bookmarkStart w:id="0" w:name="_Hlk99611793"/>
            <w:r w:rsidRPr="000609C3">
              <w:rPr>
                <w:rFonts w:ascii="Times New Roman" w:eastAsia="Times New Roman" w:hAnsi="Times New Roman" w:cs="Times New Roman"/>
                <w:b/>
                <w:color w:val="0B308C"/>
                <w:sz w:val="24"/>
                <w:szCs w:val="24"/>
              </w:rPr>
              <w:t>ПРЕСС-РЕЛИЗ</w:t>
            </w:r>
          </w:p>
          <w:p w14:paraId="025D90FB" w14:textId="30F7C0AD" w:rsidR="004B454A" w:rsidRPr="004B454A" w:rsidRDefault="004B454A" w:rsidP="00225F94">
            <w:pPr>
              <w:spacing w:line="240" w:lineRule="auto"/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  <w:lang w:val="ru-RU"/>
              </w:rPr>
            </w:pPr>
            <w:r w:rsidRPr="004B454A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  <w:lang w:val="ru-RU"/>
              </w:rPr>
              <w:t>16 июня 2022</w:t>
            </w:r>
          </w:p>
          <w:p w14:paraId="1FD8E156" w14:textId="5A4FEC6F" w:rsidR="00DD65B5" w:rsidRPr="000609C3" w:rsidRDefault="00DD65B5" w:rsidP="00225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shd w:val="clear" w:color="auto" w:fill="auto"/>
          </w:tcPr>
          <w:p w14:paraId="5E495883" w14:textId="10FA48C1" w:rsidR="00DD65B5" w:rsidRPr="000609C3" w:rsidRDefault="00DD65B5" w:rsidP="00225F94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9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283A419C" wp14:editId="35C99232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118870" cy="542925"/>
                  <wp:effectExtent l="0" t="0" r="5080" b="9525"/>
                  <wp:wrapThrough wrapText="bothSides">
                    <wp:wrapPolygon edited="0">
                      <wp:start x="0" y="0"/>
                      <wp:lineTo x="0" y="21221"/>
                      <wp:lineTo x="21330" y="21221"/>
                      <wp:lineTo x="21330" y="0"/>
                      <wp:lineTo x="0" y="0"/>
                    </wp:wrapPolygon>
                  </wp:wrapThrough>
                  <wp:docPr id="2" name="Рисунок 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65B5" w:rsidRPr="000609C3" w14:paraId="6ABFAB2B" w14:textId="77777777" w:rsidTr="00C979D0">
        <w:trPr>
          <w:trHeight w:val="301"/>
        </w:trPr>
        <w:tc>
          <w:tcPr>
            <w:tcW w:w="9029" w:type="dxa"/>
            <w:gridSpan w:val="2"/>
            <w:shd w:val="clear" w:color="auto" w:fill="auto"/>
          </w:tcPr>
          <w:p w14:paraId="20189959" w14:textId="12FD1E35" w:rsidR="00DD65B5" w:rsidRPr="000609C3" w:rsidRDefault="00DD65B5" w:rsidP="00225F94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9C3">
              <w:rPr>
                <w:rFonts w:ascii="Times New Roman" w:eastAsia="Times New Roman" w:hAnsi="Times New Roman" w:cs="Times New Roman"/>
                <w:b/>
                <w:noProof/>
                <w:color w:val="0B308C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3CB72" wp14:editId="4EB50E9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010660" cy="0"/>
                      <wp:effectExtent l="20320" t="19050" r="1714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106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08EB7FF9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1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</w:tbl>
    <w:p w14:paraId="41096B07" w14:textId="27086DDD" w:rsidR="00D50357" w:rsidRPr="000609C3" w:rsidRDefault="00D50357" w:rsidP="003351C4">
      <w:pPr>
        <w:spacing w:line="240" w:lineRule="auto"/>
        <w:jc w:val="center"/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</w:pPr>
      <w:bookmarkStart w:id="1" w:name="_GoBack"/>
      <w:bookmarkEnd w:id="0"/>
      <w:r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 xml:space="preserve">Почта России станет </w:t>
      </w:r>
      <w:r w:rsidR="003418D6"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>стратегическим</w:t>
      </w:r>
      <w:r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 xml:space="preserve"> перевозчиком товаров </w:t>
      </w:r>
    </w:p>
    <w:p w14:paraId="140F6587" w14:textId="500DEB51" w:rsidR="00D50357" w:rsidRPr="000609C3" w:rsidRDefault="00D50357" w:rsidP="003351C4">
      <w:pPr>
        <w:spacing w:line="240" w:lineRule="auto"/>
        <w:jc w:val="center"/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</w:pPr>
      <w:proofErr w:type="spellStart"/>
      <w:r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>Melon</w:t>
      </w:r>
      <w:proofErr w:type="spellEnd"/>
      <w:r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 xml:space="preserve"> </w:t>
      </w:r>
      <w:proofErr w:type="spellStart"/>
      <w:r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>Fashion</w:t>
      </w:r>
      <w:proofErr w:type="spellEnd"/>
      <w:r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 xml:space="preserve"> </w:t>
      </w:r>
      <w:proofErr w:type="spellStart"/>
      <w:r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>Group</w:t>
      </w:r>
      <w:proofErr w:type="spellEnd"/>
      <w:r w:rsidRPr="000609C3">
        <w:rPr>
          <w:rFonts w:asciiTheme="majorBidi" w:eastAsia="Calibri" w:hAnsiTheme="majorBidi" w:cstheme="majorBidi"/>
          <w:b/>
          <w:color w:val="33395B"/>
          <w:sz w:val="28"/>
          <w:szCs w:val="28"/>
          <w:lang w:val="ru-RU"/>
        </w:rPr>
        <w:t xml:space="preserve"> из Китая</w:t>
      </w:r>
    </w:p>
    <w:p w14:paraId="7F3FE772" w14:textId="57809501" w:rsidR="00011D76" w:rsidRPr="000609C3" w:rsidRDefault="00011D76" w:rsidP="00011D76">
      <w:pPr>
        <w:spacing w:before="240" w:after="240"/>
        <w:jc w:val="both"/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</w:pP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Почта России будет доставлять из Китая </w:t>
      </w:r>
      <w:r w:rsidR="003351C4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в Россию 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готовую продукцию </w:t>
      </w:r>
      <w:proofErr w:type="spellStart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Melon</w:t>
      </w:r>
      <w:proofErr w:type="spellEnd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</w:t>
      </w:r>
      <w:proofErr w:type="spellStart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Fashion</w:t>
      </w:r>
      <w:proofErr w:type="spellEnd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</w:t>
      </w:r>
      <w:proofErr w:type="spellStart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Group</w:t>
      </w:r>
      <w:proofErr w:type="spellEnd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– </w:t>
      </w:r>
      <w:proofErr w:type="spellStart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р</w:t>
      </w:r>
      <w:r w:rsidR="00B10A76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и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тейлера</w:t>
      </w:r>
      <w:proofErr w:type="spellEnd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модной одежды, владеющего брендами ZARINA, </w:t>
      </w:r>
      <w:proofErr w:type="spellStart"/>
      <w:r w:rsidR="00ED3ACB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befree</w:t>
      </w:r>
      <w:proofErr w:type="spellEnd"/>
      <w:r w:rsidR="00ED3ACB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, LOVE REPUBLIC и </w:t>
      </w:r>
      <w:r w:rsidR="00ED3ACB" w:rsidRPr="000609C3">
        <w:rPr>
          <w:rFonts w:asciiTheme="majorBidi" w:eastAsia="Calibri" w:hAnsiTheme="majorBidi" w:cstheme="majorBidi"/>
          <w:color w:val="33395B"/>
          <w:sz w:val="23"/>
          <w:szCs w:val="23"/>
          <w:lang w:val="en-US"/>
        </w:rPr>
        <w:t>s</w:t>
      </w:r>
      <w:proofErr w:type="spellStart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ela</w:t>
      </w:r>
      <w:proofErr w:type="spellEnd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. Соглашение об этом стороны подписали на </w:t>
      </w:r>
      <w:r w:rsidR="00B10A76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XXV Петербургском Международном Экономическом Форуме</w:t>
      </w:r>
      <w:r w:rsidR="00145B01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. Регулярные контейнерные перевозки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</w:t>
      </w:r>
      <w:r w:rsidR="00B338BF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будут </w:t>
      </w:r>
      <w:r w:rsidR="00145B01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выполняться 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до </w:t>
      </w:r>
      <w:r w:rsidR="003351C4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терминала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«</w:t>
      </w:r>
      <w:proofErr w:type="spellStart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Ворсино</w:t>
      </w:r>
      <w:proofErr w:type="spellEnd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» (Калужская область).</w:t>
      </w:r>
    </w:p>
    <w:p w14:paraId="29AAA065" w14:textId="7AE13355" w:rsidR="00D50357" w:rsidRPr="000609C3" w:rsidRDefault="00D50357" w:rsidP="00D50357">
      <w:pPr>
        <w:spacing w:before="240" w:after="240"/>
        <w:jc w:val="both"/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</w:pP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Запуск прямых железнодорожных грузоперевозок позволит более точно планировать сроки доставки и </w:t>
      </w:r>
      <w:r w:rsidR="003351C4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предполагает возможность ускоренного прохождения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таможенных процедур. Кооперация с дочерними компаниями Почты России в Китае </w:t>
      </w:r>
      <w:r w:rsidR="003351C4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поможет</w:t>
      </w:r>
      <w:r w:rsidR="00B10A76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оптимизировать процесс сбора грузов от производителей в разных регионах страны.</w:t>
      </w:r>
    </w:p>
    <w:p w14:paraId="6AAB1DD6" w14:textId="3595E43C" w:rsidR="000609C3" w:rsidRPr="00B074C7" w:rsidRDefault="000609C3" w:rsidP="003351C4">
      <w:pPr>
        <w:spacing w:before="240" w:after="240"/>
        <w:jc w:val="both"/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</w:pPr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«Наше сотрудничество позволит обеспечить регулярность поставок партнера из Китая. Грузы будут отправляться </w:t>
      </w:r>
      <w:r w:rsidR="00034579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из</w:t>
      </w:r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</w:t>
      </w:r>
      <w:proofErr w:type="spellStart"/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Сучжоу</w:t>
      </w:r>
      <w:proofErr w:type="spellEnd"/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, </w:t>
      </w:r>
      <w:proofErr w:type="spellStart"/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Даланг</w:t>
      </w:r>
      <w:r w:rsidR="00ED6880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а</w:t>
      </w:r>
      <w:proofErr w:type="spellEnd"/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, </w:t>
      </w:r>
      <w:proofErr w:type="spellStart"/>
      <w:r w:rsidR="00ED6880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Иу</w:t>
      </w:r>
      <w:proofErr w:type="spellEnd"/>
      <w:r w:rsidR="00ED6880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и</w:t>
      </w:r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</w:t>
      </w:r>
      <w:proofErr w:type="spellStart"/>
      <w:r w:rsidR="00ED6880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Пинсяна</w:t>
      </w:r>
      <w:proofErr w:type="spellEnd"/>
      <w:r w:rsidR="00ED6880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, </w:t>
      </w:r>
      <w:r w:rsidR="00B338BF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также </w:t>
      </w:r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предусмотрен сбор из других городов. </w:t>
      </w:r>
      <w:r w:rsidR="00B074C7"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Целевой</w:t>
      </w:r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срок доставки</w:t>
      </w:r>
      <w:r w:rsidR="00B074C7"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в Москву – 20 дней</w:t>
      </w:r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, – </w:t>
      </w:r>
      <w:r w:rsidRPr="00B074C7">
        <w:rPr>
          <w:rFonts w:asciiTheme="majorBidi" w:eastAsia="Calibri" w:hAnsiTheme="majorBidi" w:cstheme="majorBidi"/>
          <w:b/>
          <w:color w:val="33395B"/>
          <w:sz w:val="23"/>
          <w:szCs w:val="23"/>
          <w:lang w:val="ru-RU"/>
        </w:rPr>
        <w:t>отмечает заместитель генерального директора Почты России Георгий Аликошвили</w:t>
      </w:r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. – В будущем мы продолжим развивать сотрудничество и предложим новые </w:t>
      </w:r>
      <w:proofErr w:type="spellStart"/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мультимодальные</w:t>
      </w:r>
      <w:proofErr w:type="spellEnd"/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грузовые решения из Вьетнама, </w:t>
      </w:r>
      <w:proofErr w:type="spellStart"/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Бангладеша</w:t>
      </w:r>
      <w:proofErr w:type="spellEnd"/>
      <w:r w:rsidRPr="00B074C7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, Индии, Турции и Узбекистана». </w:t>
      </w:r>
    </w:p>
    <w:p w14:paraId="20550C96" w14:textId="47AD7BE8" w:rsidR="00D50357" w:rsidRPr="000609C3" w:rsidRDefault="00D50357" w:rsidP="003351C4">
      <w:pPr>
        <w:spacing w:before="240" w:after="240"/>
        <w:jc w:val="both"/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</w:pP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«Стабильность и надежность являются неоспоримым преимуществом в выборе логистического партнера. Мы всегда находимся в поиске удобных и оперативных решений от наших поставщиков. Сроки доставки, цена и скорость реагирования со стороны Почты России в условиях глобального кризиса в цепочках поставок</w:t>
      </w:r>
      <w:r w:rsidR="00456E37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с</w:t>
      </w:r>
      <w:r w:rsidR="00145B01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могут открыть 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новые возможности для </w:t>
      </w:r>
      <w:proofErr w:type="spellStart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fashion</w:t>
      </w:r>
      <w:proofErr w:type="spellEnd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-бизнеса. Сейчас мы прорабатываем возможности расширения сотрудничества, включающие не только доставку до распределительных центров и магазинов, но и до покупателей всех каналов продаж», </w:t>
      </w:r>
      <w:r w:rsidR="000609C3"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>–</w:t>
      </w:r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 поделилась </w:t>
      </w:r>
      <w:r w:rsidRPr="000609C3">
        <w:rPr>
          <w:rFonts w:asciiTheme="majorBidi" w:eastAsia="Calibri" w:hAnsiTheme="majorBidi" w:cstheme="majorBidi"/>
          <w:b/>
          <w:bCs/>
          <w:color w:val="33395B"/>
          <w:sz w:val="23"/>
          <w:szCs w:val="23"/>
          <w:lang w:val="ru-RU"/>
        </w:rPr>
        <w:t xml:space="preserve">Юлия </w:t>
      </w:r>
      <w:proofErr w:type="spellStart"/>
      <w:r w:rsidRPr="000609C3">
        <w:rPr>
          <w:rFonts w:asciiTheme="majorBidi" w:eastAsia="Calibri" w:hAnsiTheme="majorBidi" w:cstheme="majorBidi"/>
          <w:b/>
          <w:bCs/>
          <w:color w:val="33395B"/>
          <w:sz w:val="23"/>
          <w:szCs w:val="23"/>
          <w:lang w:val="ru-RU"/>
        </w:rPr>
        <w:t>Шевкаленко</w:t>
      </w:r>
      <w:proofErr w:type="spellEnd"/>
      <w:r w:rsidRPr="000609C3">
        <w:rPr>
          <w:rFonts w:asciiTheme="majorBidi" w:eastAsia="Calibri" w:hAnsiTheme="majorBidi" w:cstheme="majorBidi"/>
          <w:b/>
          <w:bCs/>
          <w:color w:val="33395B"/>
          <w:sz w:val="23"/>
          <w:szCs w:val="23"/>
          <w:lang w:val="ru-RU"/>
        </w:rPr>
        <w:t xml:space="preserve">, директор по инфраструктуре </w:t>
      </w:r>
      <w:proofErr w:type="spellStart"/>
      <w:r w:rsidRPr="000609C3">
        <w:rPr>
          <w:rFonts w:asciiTheme="majorBidi" w:eastAsia="Calibri" w:hAnsiTheme="majorBidi" w:cstheme="majorBidi"/>
          <w:b/>
          <w:bCs/>
          <w:color w:val="33395B"/>
          <w:sz w:val="23"/>
          <w:szCs w:val="23"/>
          <w:lang w:val="ru-RU"/>
        </w:rPr>
        <w:t>Melon</w:t>
      </w:r>
      <w:proofErr w:type="spellEnd"/>
      <w:r w:rsidRPr="000609C3">
        <w:rPr>
          <w:rFonts w:asciiTheme="majorBidi" w:eastAsia="Calibri" w:hAnsiTheme="majorBidi" w:cstheme="majorBidi"/>
          <w:b/>
          <w:bCs/>
          <w:color w:val="33395B"/>
          <w:sz w:val="23"/>
          <w:szCs w:val="23"/>
          <w:lang w:val="ru-RU"/>
        </w:rPr>
        <w:t xml:space="preserve"> </w:t>
      </w:r>
      <w:proofErr w:type="spellStart"/>
      <w:r w:rsidRPr="000609C3">
        <w:rPr>
          <w:rFonts w:asciiTheme="majorBidi" w:eastAsia="Calibri" w:hAnsiTheme="majorBidi" w:cstheme="majorBidi"/>
          <w:b/>
          <w:bCs/>
          <w:color w:val="33395B"/>
          <w:sz w:val="23"/>
          <w:szCs w:val="23"/>
          <w:lang w:val="ru-RU"/>
        </w:rPr>
        <w:t>Fashion</w:t>
      </w:r>
      <w:proofErr w:type="spellEnd"/>
      <w:r w:rsidRPr="000609C3">
        <w:rPr>
          <w:rFonts w:asciiTheme="majorBidi" w:eastAsia="Calibri" w:hAnsiTheme="majorBidi" w:cstheme="majorBidi"/>
          <w:b/>
          <w:bCs/>
          <w:color w:val="33395B"/>
          <w:sz w:val="23"/>
          <w:szCs w:val="23"/>
          <w:lang w:val="ru-RU"/>
        </w:rPr>
        <w:t xml:space="preserve"> </w:t>
      </w:r>
      <w:proofErr w:type="spellStart"/>
      <w:r w:rsidRPr="000609C3">
        <w:rPr>
          <w:rFonts w:asciiTheme="majorBidi" w:eastAsia="Calibri" w:hAnsiTheme="majorBidi" w:cstheme="majorBidi"/>
          <w:b/>
          <w:bCs/>
          <w:color w:val="33395B"/>
          <w:sz w:val="23"/>
          <w:szCs w:val="23"/>
          <w:lang w:val="ru-RU"/>
        </w:rPr>
        <w:t>Group</w:t>
      </w:r>
      <w:proofErr w:type="spellEnd"/>
      <w:r w:rsidRPr="000609C3">
        <w:rPr>
          <w:rFonts w:asciiTheme="majorBidi" w:eastAsia="Calibri" w:hAnsiTheme="majorBidi" w:cstheme="majorBidi"/>
          <w:color w:val="33395B"/>
          <w:sz w:val="23"/>
          <w:szCs w:val="23"/>
          <w:lang w:val="ru-RU"/>
        </w:rPr>
        <w:t xml:space="preserve">. </w:t>
      </w:r>
    </w:p>
    <w:bookmarkEnd w:id="1"/>
    <w:p w14:paraId="79D09C06" w14:textId="77777777" w:rsidR="00D50357" w:rsidRPr="0073247C" w:rsidRDefault="00D50357" w:rsidP="00D50357">
      <w:pPr>
        <w:spacing w:before="240" w:after="240"/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</w:pPr>
      <w:r w:rsidRPr="0073247C"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  <w:t>Справки о компаниях</w:t>
      </w:r>
    </w:p>
    <w:p w14:paraId="08BEA852" w14:textId="556B4498" w:rsidR="00D50357" w:rsidRPr="0073247C" w:rsidRDefault="00D50357" w:rsidP="00D50357">
      <w:pPr>
        <w:spacing w:before="240" w:after="240"/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</w:pPr>
      <w:r w:rsidRPr="0073247C"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  <w:t xml:space="preserve">Акционерное общество </w:t>
      </w:r>
      <w:proofErr w:type="spellStart"/>
      <w:r w:rsidRPr="0073247C"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  <w:t>Melon</w:t>
      </w:r>
      <w:proofErr w:type="spellEnd"/>
      <w:r w:rsidRPr="0073247C"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  <w:t xml:space="preserve"> </w:t>
      </w:r>
      <w:proofErr w:type="spellStart"/>
      <w:r w:rsidRPr="0073247C"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  <w:t>Fashion</w:t>
      </w:r>
      <w:proofErr w:type="spellEnd"/>
      <w:r w:rsidRPr="0073247C"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  <w:t xml:space="preserve"> </w:t>
      </w:r>
      <w:proofErr w:type="spellStart"/>
      <w:r w:rsidRPr="0073247C"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  <w:t>Group</w:t>
      </w:r>
      <w:proofErr w:type="spellEnd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 xml:space="preserve"> управляет брендами модной одежды ZARINA, </w:t>
      </w:r>
      <w:proofErr w:type="spellStart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>befree</w:t>
      </w:r>
      <w:proofErr w:type="spellEnd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 xml:space="preserve">, LOVE REPUBLIC и </w:t>
      </w:r>
      <w:proofErr w:type="spellStart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>sela</w:t>
      </w:r>
      <w:proofErr w:type="spellEnd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 xml:space="preserve">. Компания выполняет полный цикл деятельности модного бизнеса, начиная с моделирования, производства, закупки и заканчивая распределением, продажей, продвижением женской, детской и мужской одежды и аксессуаров. На 31 декабря 2021 года под управлением </w:t>
      </w:r>
      <w:proofErr w:type="spellStart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>ретейлера</w:t>
      </w:r>
      <w:proofErr w:type="spellEnd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 xml:space="preserve"> находилось 845 магазинов в пяти странах. Штаб-квартира расположена в Санкт-Петербурге. </w:t>
      </w:r>
    </w:p>
    <w:p w14:paraId="154C0E2F" w14:textId="77777777" w:rsidR="00D50357" w:rsidRPr="0073247C" w:rsidRDefault="00D50357" w:rsidP="003351C4">
      <w:pPr>
        <w:spacing w:line="240" w:lineRule="auto"/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</w:pPr>
      <w:r w:rsidRPr="0073247C">
        <w:rPr>
          <w:rFonts w:asciiTheme="majorBidi" w:eastAsia="Calibri" w:hAnsiTheme="majorBidi" w:cstheme="majorBidi"/>
          <w:b/>
          <w:bCs/>
          <w:i/>
          <w:color w:val="33395B"/>
          <w:sz w:val="18"/>
          <w:szCs w:val="18"/>
          <w:lang w:val="ru-RU"/>
        </w:rPr>
        <w:t>Почта России</w:t>
      </w:r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 xml:space="preserve"> — федеральный почтово-логистический оператор и лидер российского рынка логистики для электронной коммерции. Один из крупнейших в России работодателей: в компании работают 310 000 сотрудников. </w:t>
      </w:r>
    </w:p>
    <w:p w14:paraId="21C8E3FD" w14:textId="77777777" w:rsidR="00D50357" w:rsidRPr="0073247C" w:rsidRDefault="00D50357" w:rsidP="003351C4">
      <w:pPr>
        <w:spacing w:line="240" w:lineRule="auto"/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</w:pPr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>Почта — седьмая в мире компания по числу точек обслуживания клиентов. Сеть выдачи максимально широко охватывает всю Россию. Почта доставляет международные отправления в 38 000 отделений (66% из них находятся в малонаселённых пунктах), а в 11 400 городов и посёлков — ещё и курьерами.</w:t>
      </w:r>
    </w:p>
    <w:p w14:paraId="63C9AC03" w14:textId="333FF195" w:rsidR="00CB7D82" w:rsidRPr="0073247C" w:rsidRDefault="00D50357" w:rsidP="003351C4">
      <w:pPr>
        <w:spacing w:line="240" w:lineRule="auto"/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</w:pPr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 xml:space="preserve">Мощности компании включают собственные </w:t>
      </w:r>
      <w:proofErr w:type="spellStart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>авиаборты</w:t>
      </w:r>
      <w:proofErr w:type="spellEnd"/>
      <w:r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 xml:space="preserve">, 17 000 автомобилей, 600 железнодорожных вагонов и более 800 логистических </w:t>
      </w:r>
      <w:r w:rsidR="003351C4" w:rsidRPr="0073247C">
        <w:rPr>
          <w:rFonts w:asciiTheme="majorBidi" w:eastAsia="Calibri" w:hAnsiTheme="majorBidi" w:cstheme="majorBidi"/>
          <w:i/>
          <w:color w:val="33395B"/>
          <w:sz w:val="18"/>
          <w:szCs w:val="18"/>
          <w:lang w:val="ru-RU"/>
        </w:rPr>
        <w:t>объектов в России и за рубежом.</w:t>
      </w:r>
    </w:p>
    <w:sectPr w:rsidR="00CB7D82" w:rsidRPr="007324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D5C98"/>
    <w:multiLevelType w:val="hybridMultilevel"/>
    <w:tmpl w:val="E422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23"/>
    <w:rsid w:val="00011D76"/>
    <w:rsid w:val="00026211"/>
    <w:rsid w:val="00032C84"/>
    <w:rsid w:val="00034579"/>
    <w:rsid w:val="000609C3"/>
    <w:rsid w:val="00093213"/>
    <w:rsid w:val="00135BE9"/>
    <w:rsid w:val="00145B01"/>
    <w:rsid w:val="00181478"/>
    <w:rsid w:val="00191148"/>
    <w:rsid w:val="00196B8D"/>
    <w:rsid w:val="001B117B"/>
    <w:rsid w:val="001D5AC2"/>
    <w:rsid w:val="002C081D"/>
    <w:rsid w:val="003351C4"/>
    <w:rsid w:val="003418D6"/>
    <w:rsid w:val="00357AD0"/>
    <w:rsid w:val="00382EEC"/>
    <w:rsid w:val="00426001"/>
    <w:rsid w:val="004328A5"/>
    <w:rsid w:val="00456E37"/>
    <w:rsid w:val="00456F0A"/>
    <w:rsid w:val="00457E4A"/>
    <w:rsid w:val="004B454A"/>
    <w:rsid w:val="004E46BC"/>
    <w:rsid w:val="004F2EB9"/>
    <w:rsid w:val="00513626"/>
    <w:rsid w:val="005A0855"/>
    <w:rsid w:val="005E17C3"/>
    <w:rsid w:val="00601C47"/>
    <w:rsid w:val="00651FA5"/>
    <w:rsid w:val="006A1CB3"/>
    <w:rsid w:val="0073247C"/>
    <w:rsid w:val="00743A94"/>
    <w:rsid w:val="00843CBF"/>
    <w:rsid w:val="008561A7"/>
    <w:rsid w:val="008577E6"/>
    <w:rsid w:val="0086262C"/>
    <w:rsid w:val="00874ACA"/>
    <w:rsid w:val="00961FB5"/>
    <w:rsid w:val="009B3641"/>
    <w:rsid w:val="009D446D"/>
    <w:rsid w:val="00A2704A"/>
    <w:rsid w:val="00A71B05"/>
    <w:rsid w:val="00A9514A"/>
    <w:rsid w:val="00AA4305"/>
    <w:rsid w:val="00AF0626"/>
    <w:rsid w:val="00B074C7"/>
    <w:rsid w:val="00B10A76"/>
    <w:rsid w:val="00B33553"/>
    <w:rsid w:val="00B338BF"/>
    <w:rsid w:val="00B57ABC"/>
    <w:rsid w:val="00BA6E23"/>
    <w:rsid w:val="00BC13CB"/>
    <w:rsid w:val="00BF531D"/>
    <w:rsid w:val="00C63479"/>
    <w:rsid w:val="00C65BE3"/>
    <w:rsid w:val="00C747A4"/>
    <w:rsid w:val="00C979D0"/>
    <w:rsid w:val="00CB7D82"/>
    <w:rsid w:val="00CE207F"/>
    <w:rsid w:val="00D07107"/>
    <w:rsid w:val="00D50357"/>
    <w:rsid w:val="00D5780D"/>
    <w:rsid w:val="00D72E49"/>
    <w:rsid w:val="00DD0A62"/>
    <w:rsid w:val="00DD65B5"/>
    <w:rsid w:val="00DD6DBF"/>
    <w:rsid w:val="00DF425F"/>
    <w:rsid w:val="00E24D51"/>
    <w:rsid w:val="00EC214D"/>
    <w:rsid w:val="00ED3ACB"/>
    <w:rsid w:val="00ED6880"/>
    <w:rsid w:val="00EF3E23"/>
    <w:rsid w:val="00F76C92"/>
    <w:rsid w:val="00F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5FFE"/>
  <w15:docId w15:val="{C204A033-7F34-48FE-BEF1-608589F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EC21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C214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C21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21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C214D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855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xmsonormal">
    <w:name w:val="x_msonormal"/>
    <w:basedOn w:val="a"/>
    <w:rsid w:val="0087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xa0">
    <w:name w:val="x_a0"/>
    <w:basedOn w:val="a0"/>
    <w:rsid w:val="00874ACA"/>
  </w:style>
  <w:style w:type="paragraph" w:customStyle="1" w:styleId="xxmsonormal">
    <w:name w:val="x_xmsonormal"/>
    <w:basedOn w:val="a"/>
    <w:rsid w:val="0087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b">
    <w:name w:val="Hyperlink"/>
    <w:basedOn w:val="a0"/>
    <w:uiPriority w:val="99"/>
    <w:semiHidden/>
    <w:unhideWhenUsed/>
    <w:rsid w:val="00874AC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11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DA56-50F4-4D8C-9412-2B9B68EB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ПК</dc:creator>
  <cp:lastModifiedBy>VS</cp:lastModifiedBy>
  <cp:revision>3</cp:revision>
  <dcterms:created xsi:type="dcterms:W3CDTF">2022-06-16T08:09:00Z</dcterms:created>
  <dcterms:modified xsi:type="dcterms:W3CDTF">2022-06-16T12:04:00Z</dcterms:modified>
</cp:coreProperties>
</file>