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40" w:rsidRDefault="00B11C40" w:rsidP="00B11C4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21.04.2023г.</w:t>
      </w:r>
    </w:p>
    <w:p w:rsidR="00B11C40" w:rsidRDefault="00B11C40" w:rsidP="00B11C4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экспертизы-27.04.2023г.</w:t>
      </w:r>
    </w:p>
    <w:p w:rsidR="00B11C40" w:rsidRDefault="00B11C40" w:rsidP="00B11C40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B11C40" w:rsidRDefault="00B11C40" w:rsidP="00B11C4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B11C40" w:rsidRDefault="00B11C40" w:rsidP="00B11C40">
      <w:pPr>
        <w:pStyle w:val="Style1"/>
        <w:widowControl/>
        <w:jc w:val="both"/>
        <w:rPr>
          <w:rStyle w:val="FontStyle16"/>
          <w:color w:val="000000" w:themeColor="text1"/>
          <w:sz w:val="25"/>
          <w:szCs w:val="25"/>
        </w:rPr>
      </w:pPr>
      <w:hyperlink r:id="rId4" w:history="1">
        <w:r>
          <w:rPr>
            <w:rStyle w:val="a5"/>
            <w:color w:val="000000" w:themeColor="text1"/>
            <w:spacing w:val="10"/>
            <w:sz w:val="25"/>
            <w:szCs w:val="25"/>
          </w:rPr>
          <w:t>mo-solar@list.ru</w:t>
        </w:r>
      </w:hyperlink>
    </w:p>
    <w:p w:rsidR="00B11C40" w:rsidRDefault="00B11C40" w:rsidP="00B11C40">
      <w:pPr>
        <w:jc w:val="center"/>
        <w:rPr>
          <w:rFonts w:asciiTheme="minorHAnsi" w:hAnsiTheme="minorHAnsi" w:cstheme="minorBidi"/>
          <w:sz w:val="24"/>
          <w:szCs w:val="24"/>
        </w:rPr>
      </w:pPr>
    </w:p>
    <w:p w:rsidR="00B11C40" w:rsidRPr="00B11C40" w:rsidRDefault="00B11C40" w:rsidP="00B11C40">
      <w:pPr>
        <w:jc w:val="center"/>
        <w:rPr>
          <w:rFonts w:ascii="Times New Roman" w:hAnsi="Times New Roman"/>
          <w:b/>
        </w:rPr>
      </w:pPr>
      <w:r w:rsidRPr="00B11C40">
        <w:rPr>
          <w:rFonts w:ascii="Times New Roman" w:hAnsi="Times New Roman"/>
          <w:b/>
        </w:rPr>
        <w:t>ПРОЕКТ РЕШЕНИЯ</w:t>
      </w:r>
    </w:p>
    <w:p w:rsidR="001F1C24" w:rsidRDefault="001F1C24" w:rsidP="001F1C24">
      <w:pPr>
        <w:tabs>
          <w:tab w:val="left" w:pos="3969"/>
          <w:tab w:val="right" w:pos="9639"/>
        </w:tabs>
        <w:spacing w:line="240" w:lineRule="auto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proofErr w:type="spellStart"/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___апреля</w:t>
      </w:r>
      <w:proofErr w:type="spellEnd"/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2023г.                               с. </w:t>
      </w:r>
      <w:proofErr w:type="gramStart"/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№___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в решение Совета депутатов 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center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Солнечного сельсовета от 21.10.2022г. №19</w:t>
      </w:r>
    </w:p>
    <w:p w:rsidR="001F1C24" w:rsidRDefault="001F1C24" w:rsidP="001F1C24">
      <w:pPr>
        <w:spacing w:after="0" w:line="240" w:lineRule="auto"/>
        <w:ind w:firstLine="709"/>
        <w:jc w:val="center"/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/>
          <w:sz w:val="26"/>
          <w:szCs w:val="26"/>
        </w:rPr>
        <w:t>утратившим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силу решения   </w:t>
      </w:r>
    </w:p>
    <w:p w:rsidR="001F1C24" w:rsidRDefault="001F1C24" w:rsidP="001F1C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Совета депутатов Солнечного сельсовета от 26.11.2021г.№197 «Об утверждении Перечня видов муниципального контроля на территории муниципального образования Солнечный сельсовет»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На основании заключения Аппарата Правительства Республики Хакасия от 18.01.2023г. №250-001/015,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Совет депутатов Солнечного сельсовета </w:t>
      </w: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1F1C24" w:rsidRDefault="001F1C24" w:rsidP="001F1C24">
      <w:pPr>
        <w:tabs>
          <w:tab w:val="left" w:pos="3969"/>
          <w:tab w:val="right" w:pos="9639"/>
        </w:tabs>
        <w:spacing w:after="0" w:line="240" w:lineRule="auto"/>
        <w:jc w:val="both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1F1C24" w:rsidRDefault="001F1C24" w:rsidP="005D7A93">
      <w:pPr>
        <w:tabs>
          <w:tab w:val="left" w:pos="3969"/>
          <w:tab w:val="right" w:pos="9639"/>
        </w:tabs>
        <w:spacing w:after="0" w:line="240" w:lineRule="auto"/>
        <w:ind w:firstLine="567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5D7A93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1</w:t>
      </w:r>
      <w:r w:rsidRPr="00022A2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022A2D" w:rsidRPr="00022A2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О внесении изменений в решение Совета депутатов Солнечного сельсовета от 21.10.2022г. №19</w:t>
      </w:r>
      <w:r w:rsidR="00022A2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022A2D" w:rsidRPr="00022A2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«</w:t>
      </w:r>
      <w:r w:rsidR="00022A2D" w:rsidRPr="00022A2D">
        <w:rPr>
          <w:rFonts w:ascii="Times New Roman" w:hAnsi="Times New Roman"/>
          <w:sz w:val="26"/>
          <w:szCs w:val="26"/>
        </w:rPr>
        <w:t>О признании утратившим силу решения   Совета депутатов Солнечного сельсовета от 26.11.2021г.№197 «Об утверждении Перечня видов муниципального контроля на территории муниципального образования Солнечный сельсовет»</w:t>
      </w:r>
      <w:r w:rsidR="00022A2D"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внести следующие изменения:</w:t>
      </w:r>
    </w:p>
    <w:p w:rsidR="001F1C24" w:rsidRDefault="001F1C24" w:rsidP="001F1C24">
      <w:pPr>
        <w:pStyle w:val="a3"/>
        <w:tabs>
          <w:tab w:val="left" w:pos="3969"/>
          <w:tab w:val="right" w:pos="9639"/>
        </w:tabs>
        <w:spacing w:after="0" w:line="240" w:lineRule="auto"/>
        <w:ind w:left="0" w:firstLine="720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1)Пункт 2 Решения читать в новой редакции:</w:t>
      </w:r>
    </w:p>
    <w:p w:rsidR="001F1C24" w:rsidRDefault="001F1C24" w:rsidP="001F1C24">
      <w:pPr>
        <w:tabs>
          <w:tab w:val="left" w:pos="9923"/>
        </w:tabs>
        <w:spacing w:after="0" w:line="240" w:lineRule="auto"/>
        <w:ind w:firstLine="567"/>
        <w:jc w:val="both"/>
        <w:rPr>
          <w:rStyle w:val="a4"/>
          <w:rFonts w:ascii="Times New Roman" w:hAnsi="Times New Roman"/>
          <w:color w:val="auto"/>
          <w:sz w:val="22"/>
          <w:szCs w:val="22"/>
          <w:lang w:val="ru-RU" w:eastAsia="ru-RU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«2.</w:t>
      </w:r>
      <w:r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официального опубликования (обнародования).»</w:t>
      </w:r>
    </w:p>
    <w:p w:rsidR="001F1C24" w:rsidRDefault="001F1C24" w:rsidP="001F1C2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2.</w:t>
      </w:r>
      <w:r>
        <w:rPr>
          <w:rFonts w:ascii="Times New Roman" w:hAnsi="Times New Roman"/>
          <w:sz w:val="26"/>
          <w:szCs w:val="26"/>
        </w:rPr>
        <w:t xml:space="preserve"> Направить данное решение главе Солнечного сельсовета для подписания и официального опубликования (обнародования).</w:t>
      </w:r>
    </w:p>
    <w:p w:rsidR="001F1C24" w:rsidRDefault="001F1C24" w:rsidP="001F1C2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    М.В.Климова </w:t>
      </w: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</w:p>
    <w:p w:rsidR="001F1C24" w:rsidRDefault="001F1C24" w:rsidP="001F1C24">
      <w:pPr>
        <w:spacing w:after="0" w:line="240" w:lineRule="auto"/>
        <w:ind w:right="17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Н.Н.Сергеев</w:t>
      </w:r>
    </w:p>
    <w:p w:rsidR="001F1C24" w:rsidRDefault="001F1C24" w:rsidP="001F1C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F1C24" w:rsidRDefault="001F1C24" w:rsidP="001F1C24"/>
    <w:p w:rsidR="00A52914" w:rsidRDefault="00A52914"/>
    <w:sectPr w:rsidR="00A52914" w:rsidSect="00A5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F1C24"/>
    <w:rsid w:val="00022A2D"/>
    <w:rsid w:val="001F1C24"/>
    <w:rsid w:val="004A1CCA"/>
    <w:rsid w:val="005D7A93"/>
    <w:rsid w:val="009E5689"/>
    <w:rsid w:val="00A52914"/>
    <w:rsid w:val="00B1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2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1C2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1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1C24"/>
    <w:pPr>
      <w:ind w:left="720"/>
      <w:contextualSpacing/>
    </w:pPr>
  </w:style>
  <w:style w:type="character" w:customStyle="1" w:styleId="a4">
    <w:name w:val="Не вступил в силу"/>
    <w:basedOn w:val="a0"/>
    <w:rsid w:val="001F1C2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5">
    <w:name w:val="Hyperlink"/>
    <w:semiHidden/>
    <w:unhideWhenUsed/>
    <w:rsid w:val="00B11C40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B11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B11C40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2023-04-14T02:10:00Z</dcterms:created>
  <dcterms:modified xsi:type="dcterms:W3CDTF">2023-04-25T23:56:00Z</dcterms:modified>
</cp:coreProperties>
</file>