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F1" w:rsidRDefault="005552F1" w:rsidP="005552F1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anchor distT="0" distB="0" distL="133985" distR="122555" simplePos="0" relativeHeight="251659264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-453390</wp:posOffset>
            </wp:positionV>
            <wp:extent cx="640080" cy="666750"/>
            <wp:effectExtent l="0" t="0" r="0" b="0"/>
            <wp:wrapSquare wrapText="largest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52F1" w:rsidRDefault="005552F1" w:rsidP="005552F1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5552F1" w:rsidRDefault="005552F1" w:rsidP="005552F1">
      <w:pPr>
        <w:keepNext/>
        <w:tabs>
          <w:tab w:val="left" w:pos="0"/>
        </w:tabs>
        <w:suppressAutoHyphens/>
        <w:spacing w:after="0" w:line="240" w:lineRule="auto"/>
        <w:ind w:right="-5"/>
        <w:jc w:val="both"/>
        <w:outlineLvl w:val="1"/>
      </w:pPr>
      <w:r>
        <w:rPr>
          <w:rFonts w:ascii="Times New Roman" w:eastAsia="Times New Roman" w:hAnsi="Times New Roman"/>
          <w:sz w:val="26"/>
          <w:szCs w:val="26"/>
          <w:lang w:eastAsia="zh-CN"/>
        </w:rPr>
        <w:t>РОССИЙСКАЯ ФЕДЕРАЦИЯ                                           РОССИЯ ФЕДЕРАЦИЯЗЫ</w:t>
      </w:r>
    </w:p>
    <w:p w:rsidR="005552F1" w:rsidRDefault="005552F1" w:rsidP="005552F1">
      <w:pPr>
        <w:keepNext/>
        <w:tabs>
          <w:tab w:val="left" w:pos="0"/>
        </w:tabs>
        <w:suppressAutoHyphens/>
        <w:spacing w:after="0" w:line="240" w:lineRule="auto"/>
        <w:ind w:right="-5"/>
        <w:outlineLvl w:val="1"/>
      </w:pPr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РЕСПУБЛИКА ХАКАСИЯ                                         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zh-CN"/>
        </w:rPr>
        <w:t>ХАКАСИЯ</w:t>
      </w:r>
      <w:proofErr w:type="spellEnd"/>
      <w:r>
        <w:rPr>
          <w:rFonts w:ascii="Times New Roman" w:eastAsia="Times New Roman" w:hAnsi="Times New Roman"/>
          <w:sz w:val="26"/>
          <w:szCs w:val="26"/>
          <w:lang w:eastAsia="zh-CN"/>
        </w:rPr>
        <w:t xml:space="preserve"> РЕСПУБЛИКАЗЫ</w:t>
      </w:r>
    </w:p>
    <w:p w:rsidR="005552F1" w:rsidRDefault="005552F1" w:rsidP="005552F1">
      <w:pPr>
        <w:spacing w:after="0" w:line="240" w:lineRule="auto"/>
        <w:ind w:right="-365"/>
      </w:pPr>
      <w:r>
        <w:rPr>
          <w:rFonts w:ascii="Times New Roman" w:eastAsia="Times New Roman" w:hAnsi="Times New Roman"/>
          <w:sz w:val="26"/>
          <w:szCs w:val="26"/>
        </w:rPr>
        <w:t xml:space="preserve">УСТЬ-АБАКАНСКИЙ РАЙОН                                        </w:t>
      </w:r>
      <w:r>
        <w:rPr>
          <w:rFonts w:ascii="Times New Roman" w:eastAsia="Times New Roman" w:hAnsi="Times New Roman"/>
          <w:sz w:val="26"/>
          <w:szCs w:val="26"/>
          <w:lang w:val="en-US"/>
        </w:rPr>
        <w:t>AF</w:t>
      </w:r>
      <w:r>
        <w:rPr>
          <w:rFonts w:ascii="Times New Roman" w:eastAsia="Times New Roman" w:hAnsi="Times New Roman"/>
          <w:sz w:val="26"/>
          <w:szCs w:val="26"/>
        </w:rPr>
        <w:t>БАН ПИЛТ</w:t>
      </w:r>
      <w:r>
        <w:rPr>
          <w:rFonts w:ascii="Times New Roman" w:eastAsia="Times New Roman" w:hAnsi="Times New Roman"/>
          <w:sz w:val="26"/>
          <w:szCs w:val="26"/>
          <w:lang w:val="en-US"/>
        </w:rPr>
        <w:t>IPI</w:t>
      </w:r>
      <w:r>
        <w:rPr>
          <w:rFonts w:ascii="Times New Roman" w:eastAsia="Times New Roman" w:hAnsi="Times New Roman"/>
          <w:sz w:val="26"/>
          <w:szCs w:val="26"/>
        </w:rPr>
        <w:t xml:space="preserve"> АЙМА</w:t>
      </w:r>
      <w:r>
        <w:rPr>
          <w:rFonts w:ascii="Times New Roman" w:eastAsia="Times New Roman" w:hAnsi="Times New Roman"/>
          <w:sz w:val="26"/>
          <w:szCs w:val="26"/>
          <w:lang w:val="en-US"/>
        </w:rPr>
        <w:t>F</w:t>
      </w:r>
      <w:r>
        <w:rPr>
          <w:rFonts w:ascii="Times New Roman" w:eastAsia="Times New Roman" w:hAnsi="Times New Roman"/>
          <w:sz w:val="26"/>
          <w:szCs w:val="26"/>
        </w:rPr>
        <w:t>Ы</w:t>
      </w:r>
    </w:p>
    <w:p w:rsidR="005552F1" w:rsidRDefault="005552F1" w:rsidP="005552F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</w:p>
    <w:p w:rsidR="005552F1" w:rsidRDefault="005552F1" w:rsidP="005552F1">
      <w:pPr>
        <w:spacing w:after="0" w:line="240" w:lineRule="auto"/>
        <w:ind w:right="-5"/>
        <w:jc w:val="center"/>
      </w:pPr>
      <w:r>
        <w:rPr>
          <w:rFonts w:ascii="Times New Roman" w:eastAsia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5552F1" w:rsidRDefault="005552F1" w:rsidP="005552F1">
      <w:pPr>
        <w:spacing w:after="0" w:line="240" w:lineRule="auto"/>
        <w:ind w:right="-5"/>
        <w:rPr>
          <w:rFonts w:ascii="Times New Roman" w:eastAsia="Times New Roman" w:hAnsi="Times New Roman"/>
          <w:b/>
          <w:sz w:val="26"/>
          <w:szCs w:val="26"/>
          <w:u w:val="single"/>
        </w:rPr>
      </w:pPr>
    </w:p>
    <w:p w:rsidR="005552F1" w:rsidRDefault="005552F1" w:rsidP="005552F1">
      <w:pPr>
        <w:tabs>
          <w:tab w:val="center" w:pos="4680"/>
        </w:tabs>
        <w:spacing w:after="0" w:line="240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РЕШЕНИЕ</w:t>
      </w:r>
    </w:p>
    <w:p w:rsidR="00BF23C1" w:rsidRDefault="00BF23C1" w:rsidP="005552F1">
      <w:pPr>
        <w:tabs>
          <w:tab w:val="center" w:pos="4680"/>
        </w:tabs>
        <w:spacing w:after="0" w:line="240" w:lineRule="auto"/>
        <w:ind w:right="-5"/>
        <w:jc w:val="center"/>
      </w:pPr>
    </w:p>
    <w:p w:rsidR="005552F1" w:rsidRDefault="00BF23C1" w:rsidP="005552F1">
      <w:r>
        <w:rPr>
          <w:rFonts w:ascii="Times New Roman" w:hAnsi="Times New Roman" w:cs="Times New Roman"/>
          <w:sz w:val="24"/>
          <w:szCs w:val="24"/>
        </w:rPr>
        <w:t>22</w:t>
      </w:r>
      <w:r w:rsidR="005552F1">
        <w:rPr>
          <w:rFonts w:ascii="Times New Roman" w:hAnsi="Times New Roman" w:cs="Times New Roman"/>
          <w:sz w:val="24"/>
          <w:szCs w:val="24"/>
        </w:rPr>
        <w:t xml:space="preserve"> ноября 202</w:t>
      </w:r>
      <w:r w:rsidR="00B62730">
        <w:rPr>
          <w:rFonts w:ascii="Times New Roman" w:hAnsi="Times New Roman" w:cs="Times New Roman"/>
          <w:sz w:val="24"/>
          <w:szCs w:val="24"/>
        </w:rPr>
        <w:t>4</w:t>
      </w:r>
      <w:r w:rsidR="005552F1">
        <w:rPr>
          <w:rFonts w:ascii="Times New Roman" w:hAnsi="Times New Roman" w:cs="Times New Roman"/>
          <w:sz w:val="24"/>
          <w:szCs w:val="24"/>
        </w:rPr>
        <w:t xml:space="preserve"> г.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с.Солнечное</w:t>
      </w:r>
      <w:r w:rsidR="005552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552F1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124</w:t>
      </w:r>
    </w:p>
    <w:p w:rsidR="005552F1" w:rsidRDefault="005552F1" w:rsidP="005552F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О введении земельного налога на 202</w:t>
      </w:r>
      <w:r w:rsidR="00B6273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 на территории </w:t>
      </w:r>
    </w:p>
    <w:p w:rsidR="005552F1" w:rsidRDefault="005552F1" w:rsidP="005552F1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Солнечный сельсовет </w:t>
      </w:r>
    </w:p>
    <w:p w:rsidR="005552F1" w:rsidRDefault="005552F1" w:rsidP="001A1355">
      <w:pPr>
        <w:spacing w:after="0" w:line="240" w:lineRule="auto"/>
        <w:jc w:val="center"/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Республики Хакасия</w:t>
      </w:r>
    </w:p>
    <w:p w:rsidR="001A1355" w:rsidRPr="001A1355" w:rsidRDefault="001A1355" w:rsidP="001A1355">
      <w:pPr>
        <w:spacing w:after="0" w:line="240" w:lineRule="auto"/>
        <w:jc w:val="center"/>
      </w:pPr>
    </w:p>
    <w:p w:rsidR="005552F1" w:rsidRDefault="005552F1" w:rsidP="001A1355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главой 31 Налогового кодекса Российской Федерации, </w:t>
      </w:r>
      <w:bookmarkStart w:id="0" w:name="_GoBack"/>
      <w:r w:rsidR="00AC3E57">
        <w:rPr>
          <w:rFonts w:ascii="Times New Roman" w:hAnsi="Times New Roman" w:cs="Times New Roman"/>
          <w:sz w:val="26"/>
          <w:szCs w:val="26"/>
        </w:rPr>
        <w:t xml:space="preserve">пунктом 3 </w:t>
      </w:r>
      <w:r w:rsidR="00AC3E57" w:rsidRPr="00F34F9F">
        <w:rPr>
          <w:rFonts w:ascii="Times New Roman" w:hAnsi="Times New Roman" w:cs="Times New Roman"/>
          <w:sz w:val="26"/>
          <w:szCs w:val="26"/>
        </w:rPr>
        <w:t>част</w:t>
      </w:r>
      <w:r w:rsidR="00AC3E57">
        <w:rPr>
          <w:rFonts w:ascii="Times New Roman" w:hAnsi="Times New Roman" w:cs="Times New Roman"/>
          <w:sz w:val="26"/>
          <w:szCs w:val="26"/>
        </w:rPr>
        <w:t>и</w:t>
      </w:r>
      <w:r w:rsidR="00AC3E57" w:rsidRPr="00F34F9F">
        <w:rPr>
          <w:rFonts w:ascii="Times New Roman" w:hAnsi="Times New Roman" w:cs="Times New Roman"/>
          <w:sz w:val="26"/>
          <w:szCs w:val="26"/>
        </w:rPr>
        <w:t xml:space="preserve"> 10 статьи 35</w:t>
      </w:r>
      <w:r w:rsidR="00AC3E57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  <w:r>
        <w:rPr>
          <w:rFonts w:ascii="Times New Roman" w:hAnsi="Times New Roman" w:cs="Times New Roman"/>
          <w:sz w:val="26"/>
          <w:szCs w:val="26"/>
        </w:rPr>
        <w:t>Федерального закона от 06.10.2003 № 131-ФЗ «Об общих принципах организации местного самоуправления в Российской Федерации» (с последующими изменениями), руководствуясь ст. 9 Устава муниципального образования Солнечный сельсовет Усть-Абаканского района Республики Хакасия,</w:t>
      </w:r>
    </w:p>
    <w:p w:rsidR="00B62730" w:rsidRDefault="005552F1" w:rsidP="001A13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552F1" w:rsidRDefault="005552F1" w:rsidP="001A1355">
      <w:pPr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r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B62730" w:rsidRDefault="00B62730" w:rsidP="001A1355">
      <w:pPr>
        <w:spacing w:after="0" w:line="240" w:lineRule="auto"/>
      </w:pPr>
    </w:p>
    <w:p w:rsidR="005552F1" w:rsidRDefault="005552F1" w:rsidP="001A1355">
      <w:pPr>
        <w:numPr>
          <w:ilvl w:val="0"/>
          <w:numId w:val="3"/>
        </w:numPr>
        <w:spacing w:after="0" w:line="240" w:lineRule="auto"/>
        <w:ind w:left="0" w:firstLine="737"/>
        <w:jc w:val="both"/>
      </w:pP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вести в действие с 01 января 202</w:t>
      </w:r>
      <w:r w:rsidR="00DB1D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территории муниципального образования Солнечный сельсовет Усть-Абаканского района Республики Хакасия земельный налог (далее — налог).</w:t>
      </w:r>
    </w:p>
    <w:p w:rsidR="005552F1" w:rsidRDefault="005552F1" w:rsidP="00DB1D7F">
      <w:pPr>
        <w:numPr>
          <w:ilvl w:val="0"/>
          <w:numId w:val="3"/>
        </w:numPr>
        <w:spacing w:after="0"/>
        <w:ind w:left="0" w:firstLine="737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налоговые ставки земельного налога в следующих размерах:</w:t>
      </w:r>
    </w:p>
    <w:p w:rsidR="005552F1" w:rsidRDefault="005552F1" w:rsidP="00DB1D7F">
      <w:pPr>
        <w:numPr>
          <w:ilvl w:val="0"/>
          <w:numId w:val="1"/>
        </w:numPr>
        <w:spacing w:after="0"/>
        <w:ind w:left="0" w:firstLine="284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0,3 процента в отношении земельных участков:</w:t>
      </w:r>
    </w:p>
    <w:p w:rsidR="005552F1" w:rsidRDefault="005552F1" w:rsidP="00DB1D7F">
      <w:pPr>
        <w:spacing w:after="0"/>
        <w:ind w:left="720" w:firstLine="284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5552F1" w:rsidRDefault="005552F1" w:rsidP="00DB1D7F">
      <w:pPr>
        <w:spacing w:after="0"/>
        <w:ind w:left="720" w:firstLine="284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</w:t>
      </w:r>
      <w:r w:rsidR="006002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указанных в настоящем абзаце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B62730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земельных участков, кадастровая стоимость каждого из которых превышает 300 миллионов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552F1" w:rsidRDefault="005552F1" w:rsidP="00DB1D7F">
      <w:pPr>
        <w:spacing w:after="0"/>
        <w:ind w:left="720" w:firstLine="284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</w:t>
      </w:r>
      <w:r w:rsidR="00FB6F75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5552F1" w:rsidRDefault="005552F1" w:rsidP="00DB1D7F">
      <w:pPr>
        <w:spacing w:after="0"/>
        <w:ind w:left="720" w:firstLine="284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5552F1" w:rsidRDefault="005552F1" w:rsidP="00DB1D7F">
      <w:pPr>
        <w:numPr>
          <w:ilvl w:val="0"/>
          <w:numId w:val="1"/>
        </w:numPr>
        <w:spacing w:after="0"/>
        <w:ind w:left="0" w:firstLine="284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1,5 процента в отношении прочих земельных участков.</w:t>
      </w:r>
    </w:p>
    <w:p w:rsidR="00FB6F75" w:rsidRPr="00A271A3" w:rsidRDefault="00FB6F75" w:rsidP="00DB1D7F">
      <w:pPr>
        <w:pStyle w:val="a3"/>
        <w:numPr>
          <w:ilvl w:val="0"/>
          <w:numId w:val="3"/>
        </w:numPr>
        <w:tabs>
          <w:tab w:val="clear" w:pos="720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71A3">
        <w:rPr>
          <w:rFonts w:ascii="Times New Roman" w:hAnsi="Times New Roman" w:cs="Times New Roman"/>
          <w:sz w:val="26"/>
          <w:szCs w:val="26"/>
        </w:rPr>
        <w:t>Установить, что для организаций и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Солнечн</w:t>
      </w:r>
      <w:r w:rsidR="00A271A3" w:rsidRPr="00A271A3">
        <w:rPr>
          <w:rFonts w:ascii="Times New Roman" w:hAnsi="Times New Roman" w:cs="Times New Roman"/>
          <w:sz w:val="26"/>
          <w:szCs w:val="26"/>
        </w:rPr>
        <w:t>ого</w:t>
      </w:r>
      <w:r w:rsidRPr="00A271A3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A271A3" w:rsidRPr="00A271A3">
        <w:rPr>
          <w:rFonts w:ascii="Times New Roman" w:hAnsi="Times New Roman" w:cs="Times New Roman"/>
          <w:sz w:val="26"/>
          <w:szCs w:val="26"/>
        </w:rPr>
        <w:t>а, следующие льготы.</w:t>
      </w:r>
    </w:p>
    <w:p w:rsidR="005552F1" w:rsidRDefault="00A271A3" w:rsidP="00DB1D7F">
      <w:pPr>
        <w:pStyle w:val="a3"/>
        <w:spacing w:after="0"/>
        <w:ind w:left="709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5552F1"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льготы по уплате земельного налога</w:t>
      </w:r>
      <w:r w:rsidR="009D6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земельные участки, предназначенные для личного подсобного хозяйства, индивидуального жилищного строительства, ведения дачного хозяйства, садоводства, огородничества,</w:t>
      </w:r>
      <w:r w:rsidR="005552F1"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следующим категориям налогоплательщиков</w:t>
      </w:r>
      <w:r w:rsidR="009D6E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физических лиц</w:t>
      </w:r>
      <w:r w:rsidR="005552F1"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размере 100%:</w:t>
      </w:r>
    </w:p>
    <w:p w:rsidR="005552F1" w:rsidRDefault="005552F1" w:rsidP="00DB1D7F">
      <w:pPr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 старше 70 лет;</w:t>
      </w:r>
    </w:p>
    <w:p w:rsidR="005552F1" w:rsidRDefault="005552F1" w:rsidP="00DB1D7F">
      <w:pPr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инвалиды 1,2 группы;</w:t>
      </w:r>
    </w:p>
    <w:p w:rsidR="005552F1" w:rsidRDefault="005552F1" w:rsidP="00DB1D7F">
      <w:pPr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инвалиды с детства;</w:t>
      </w:r>
    </w:p>
    <w:p w:rsidR="005552F1" w:rsidRDefault="005552F1" w:rsidP="00DB1D7F">
      <w:pPr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ветераны и инвалиды ВОВ, а также ветераны и инвалиды боевых действий;</w:t>
      </w:r>
    </w:p>
    <w:p w:rsidR="005552F1" w:rsidRPr="006B5377" w:rsidRDefault="005552F1" w:rsidP="00DB1D7F">
      <w:pPr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многодетные семьи (имеющие на попечении 3-х и более несовершеннолетних детей).</w:t>
      </w:r>
    </w:p>
    <w:p w:rsidR="005552F1" w:rsidRPr="006B5377" w:rsidRDefault="005552F1" w:rsidP="00DB1D7F">
      <w:pPr>
        <w:numPr>
          <w:ilvl w:val="0"/>
          <w:numId w:val="2"/>
        </w:numPr>
        <w:spacing w:after="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6B5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раждане, проживающие на территории муниципального образования </w:t>
      </w:r>
      <w:r w:rsidRPr="006B5377">
        <w:rPr>
          <w:rFonts w:ascii="Times New Roman" w:hAnsi="Times New Roman" w:cs="Times New Roman"/>
          <w:sz w:val="26"/>
          <w:szCs w:val="26"/>
        </w:rPr>
        <w:t>Солнечный сельсовет Усть-Абаканского района Республики Хакасия, из числа военнослужащих, добровольцев, принимающих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</w:t>
      </w:r>
      <w:r w:rsidR="00C348D4">
        <w:rPr>
          <w:rFonts w:ascii="Times New Roman" w:hAnsi="Times New Roman" w:cs="Times New Roman"/>
          <w:sz w:val="26"/>
          <w:szCs w:val="26"/>
        </w:rPr>
        <w:t>3</w:t>
      </w:r>
      <w:r w:rsidRPr="006B5377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5552F1" w:rsidRDefault="00B62730" w:rsidP="00DB1D7F">
      <w:pPr>
        <w:pStyle w:val="a3"/>
        <w:spacing w:after="0"/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Предоставление льготы, установленной пунктом 3 подпунктом 6 настоящего Решения, осуществляется в соответствии с перечнем лиц, </w:t>
      </w:r>
      <w:r w:rsidRPr="00F02F2E">
        <w:rPr>
          <w:rFonts w:ascii="Times New Roman" w:hAnsi="Times New Roman" w:cs="Times New Roman"/>
          <w:sz w:val="26"/>
          <w:szCs w:val="26"/>
        </w:rPr>
        <w:lastRenderedPageBreak/>
        <w:t>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</w:t>
      </w:r>
      <w:r w:rsidR="00DB1D7F">
        <w:rPr>
          <w:rFonts w:ascii="Times New Roman" w:hAnsi="Times New Roman" w:cs="Times New Roman"/>
          <w:sz w:val="26"/>
          <w:szCs w:val="26"/>
        </w:rPr>
        <w:t>.</w:t>
      </w:r>
    </w:p>
    <w:p w:rsidR="00903620" w:rsidRDefault="009D6E36" w:rsidP="00DB1D7F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Предоставить льготы по земельному налогу налогоплательщикам – юридическим лицам в размере 100%</w:t>
      </w:r>
      <w:r w:rsidR="00903620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6E36" w:rsidRPr="006B5377" w:rsidRDefault="00903620" w:rsidP="00DB1D7F">
      <w:pPr>
        <w:pStyle w:val="a3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9D6E36">
        <w:rPr>
          <w:rFonts w:ascii="Times New Roman" w:hAnsi="Times New Roman" w:cs="Times New Roman"/>
          <w:sz w:val="26"/>
          <w:szCs w:val="26"/>
        </w:rPr>
        <w:t xml:space="preserve">учреждениям, </w:t>
      </w:r>
      <w:r w:rsidR="00D57071">
        <w:rPr>
          <w:rFonts w:ascii="Times New Roman" w:hAnsi="Times New Roman" w:cs="Times New Roman"/>
          <w:sz w:val="26"/>
          <w:szCs w:val="26"/>
        </w:rPr>
        <w:t xml:space="preserve">полностью </w:t>
      </w:r>
      <w:r w:rsidR="009D6E36">
        <w:rPr>
          <w:rFonts w:ascii="Times New Roman" w:hAnsi="Times New Roman" w:cs="Times New Roman"/>
          <w:sz w:val="26"/>
          <w:szCs w:val="26"/>
        </w:rPr>
        <w:t>финансируемым из бюджет</w:t>
      </w:r>
      <w:r w:rsidR="00D57071">
        <w:rPr>
          <w:rFonts w:ascii="Times New Roman" w:hAnsi="Times New Roman" w:cs="Times New Roman"/>
          <w:sz w:val="26"/>
          <w:szCs w:val="26"/>
        </w:rPr>
        <w:t>а</w:t>
      </w:r>
      <w:r w:rsidR="009D6E36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D57071">
        <w:rPr>
          <w:rFonts w:ascii="Times New Roman" w:hAnsi="Times New Roman" w:cs="Times New Roman"/>
          <w:sz w:val="26"/>
          <w:szCs w:val="26"/>
        </w:rPr>
        <w:t>ого</w:t>
      </w:r>
      <w:r w:rsidR="009D6E36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D57071">
        <w:rPr>
          <w:rFonts w:ascii="Times New Roman" w:hAnsi="Times New Roman" w:cs="Times New Roman"/>
          <w:sz w:val="26"/>
          <w:szCs w:val="26"/>
        </w:rPr>
        <w:t>я</w:t>
      </w:r>
      <w:r w:rsidR="009D6E36">
        <w:rPr>
          <w:rFonts w:ascii="Times New Roman" w:hAnsi="Times New Roman" w:cs="Times New Roman"/>
          <w:sz w:val="26"/>
          <w:szCs w:val="26"/>
        </w:rPr>
        <w:t xml:space="preserve"> </w:t>
      </w:r>
      <w:r w:rsidR="00D57071">
        <w:rPr>
          <w:rFonts w:ascii="Times New Roman" w:hAnsi="Times New Roman" w:cs="Times New Roman"/>
          <w:sz w:val="26"/>
          <w:szCs w:val="26"/>
        </w:rPr>
        <w:t>Солнечный сельсовет.</w:t>
      </w:r>
    </w:p>
    <w:p w:rsidR="005552F1" w:rsidRDefault="005552F1" w:rsidP="00DB1D7F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8033B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Налогоплательщики, имеющие право на налоговые льготы,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льготу, не позднее 01 февраля года, следующего за истекшим налоговым периодом.</w:t>
      </w:r>
    </w:p>
    <w:p w:rsidR="005552F1" w:rsidRDefault="005552F1" w:rsidP="00DB1D7F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Направить настоящее решение главе Солнечного сельсовета Сергееву Н.Н. для подписания и опубликования в газете «Усть-Абаканские известия» и (или) в информационном бюллетене «Муниципальный вестник».</w:t>
      </w:r>
    </w:p>
    <w:p w:rsidR="005552F1" w:rsidRDefault="005552F1" w:rsidP="00DB1D7F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Настоящее решение вступает в силу по истечении одного месяца </w:t>
      </w:r>
      <w:r w:rsidR="00573B55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официального опубликования, но не ранее 01 января 202</w:t>
      </w:r>
      <w:r w:rsidR="00DB1D7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5552F1" w:rsidRDefault="005552F1" w:rsidP="00DB1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F23C1" w:rsidRDefault="00BF23C1" w:rsidP="00DB1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552F1" w:rsidRDefault="005552F1" w:rsidP="00DB1D7F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5552F1" w:rsidRDefault="005552F1" w:rsidP="00DB1D7F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Солнечного сельсовета                                                                             </w:t>
      </w:r>
      <w:r w:rsidR="00BF23C1">
        <w:rPr>
          <w:rFonts w:ascii="Times New Roman" w:hAnsi="Times New Roman" w:cs="Times New Roman"/>
          <w:sz w:val="26"/>
          <w:szCs w:val="26"/>
        </w:rPr>
        <w:t>М.В</w:t>
      </w:r>
      <w:r>
        <w:rPr>
          <w:rFonts w:ascii="Times New Roman" w:hAnsi="Times New Roman" w:cs="Times New Roman"/>
          <w:sz w:val="26"/>
          <w:szCs w:val="26"/>
        </w:rPr>
        <w:t xml:space="preserve"> Климова</w:t>
      </w:r>
    </w:p>
    <w:p w:rsidR="005552F1" w:rsidRDefault="005552F1" w:rsidP="00DB1D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552F1" w:rsidRDefault="005552F1" w:rsidP="00DB1D7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552F1" w:rsidRPr="006B5377" w:rsidRDefault="005552F1" w:rsidP="00DB1D7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Солнечного сельсовета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                  </w:t>
      </w:r>
      <w:r w:rsidR="00BF23C1">
        <w:rPr>
          <w:rFonts w:ascii="Times New Roman" w:eastAsia="Times New Roman" w:hAnsi="Times New Roman" w:cs="Times New Roman"/>
          <w:sz w:val="26"/>
          <w:szCs w:val="26"/>
        </w:rPr>
        <w:t xml:space="preserve">Н.Н.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Сергеев </w:t>
      </w:r>
    </w:p>
    <w:p w:rsidR="00144666" w:rsidRDefault="00144666"/>
    <w:sectPr w:rsidR="00144666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1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5552F1"/>
    <w:rsid w:val="00144666"/>
    <w:rsid w:val="001A1355"/>
    <w:rsid w:val="00343FAB"/>
    <w:rsid w:val="003F59AE"/>
    <w:rsid w:val="0050178D"/>
    <w:rsid w:val="005552F1"/>
    <w:rsid w:val="00573B55"/>
    <w:rsid w:val="0060025B"/>
    <w:rsid w:val="00771FB0"/>
    <w:rsid w:val="00791228"/>
    <w:rsid w:val="0081569E"/>
    <w:rsid w:val="008307F3"/>
    <w:rsid w:val="00903620"/>
    <w:rsid w:val="00916722"/>
    <w:rsid w:val="009D6E36"/>
    <w:rsid w:val="00A271A3"/>
    <w:rsid w:val="00AC3E57"/>
    <w:rsid w:val="00AD5813"/>
    <w:rsid w:val="00B62730"/>
    <w:rsid w:val="00BF23C1"/>
    <w:rsid w:val="00C348D4"/>
    <w:rsid w:val="00C87F1A"/>
    <w:rsid w:val="00D57071"/>
    <w:rsid w:val="00DB1D7F"/>
    <w:rsid w:val="00FB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</cp:revision>
  <cp:lastPrinted>2024-11-13T07:36:00Z</cp:lastPrinted>
  <dcterms:created xsi:type="dcterms:W3CDTF">2024-11-13T06:25:00Z</dcterms:created>
  <dcterms:modified xsi:type="dcterms:W3CDTF">2024-12-03T02:59:00Z</dcterms:modified>
</cp:coreProperties>
</file>