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AF5" w:rsidRDefault="00E55AF5" w:rsidP="00E55AF5">
      <w:pPr>
        <w:rPr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3482975</wp:posOffset>
            </wp:positionH>
            <wp:positionV relativeFrom="paragraph">
              <wp:posOffset>-128270</wp:posOffset>
            </wp:positionV>
            <wp:extent cx="641350" cy="667385"/>
            <wp:effectExtent l="19050" t="0" r="635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55AF5" w:rsidRDefault="00E55AF5" w:rsidP="00E55AF5">
      <w:pPr>
        <w:rPr>
          <w:sz w:val="26"/>
          <w:szCs w:val="26"/>
        </w:rPr>
      </w:pPr>
      <w:r>
        <w:rPr>
          <w:b/>
          <w:sz w:val="26"/>
          <w:szCs w:val="26"/>
        </w:rPr>
        <w:br/>
      </w:r>
    </w:p>
    <w:p w:rsidR="00E55AF5" w:rsidRPr="00E55AF5" w:rsidRDefault="00E55AF5" w:rsidP="00A44633">
      <w:pPr>
        <w:keepNext/>
        <w:widowControl/>
        <w:numPr>
          <w:ilvl w:val="1"/>
          <w:numId w:val="8"/>
        </w:numPr>
        <w:suppressAutoHyphens/>
        <w:autoSpaceDE/>
        <w:autoSpaceDN/>
        <w:ind w:left="0" w:right="-5" w:firstLine="1134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E55AF5">
        <w:rPr>
          <w:rFonts w:ascii="Times New Roman" w:hAnsi="Times New Roman" w:cs="Times New Roman"/>
          <w:sz w:val="26"/>
          <w:szCs w:val="26"/>
        </w:rPr>
        <w:t xml:space="preserve">РОССИЙСКАЯ ФЕДЕРАЦИЯ                                         </w:t>
      </w:r>
      <w:r w:rsidR="00A44633">
        <w:rPr>
          <w:rFonts w:ascii="Times New Roman" w:hAnsi="Times New Roman" w:cs="Times New Roman"/>
          <w:sz w:val="26"/>
          <w:szCs w:val="26"/>
        </w:rPr>
        <w:t xml:space="preserve">      </w:t>
      </w:r>
      <w:r w:rsidRPr="00E55AF5">
        <w:rPr>
          <w:rFonts w:ascii="Times New Roman" w:hAnsi="Times New Roman" w:cs="Times New Roman"/>
          <w:sz w:val="26"/>
          <w:szCs w:val="26"/>
        </w:rPr>
        <w:t>РОССИЯ ФЕДЕРАЦИЯЗЫ</w:t>
      </w:r>
    </w:p>
    <w:p w:rsidR="00E55AF5" w:rsidRPr="00E55AF5" w:rsidRDefault="00E55AF5" w:rsidP="00A44633">
      <w:pPr>
        <w:keepNext/>
        <w:widowControl/>
        <w:suppressAutoHyphens/>
        <w:autoSpaceDE/>
        <w:autoSpaceDN/>
        <w:ind w:left="1134" w:right="-5"/>
        <w:outlineLvl w:val="1"/>
        <w:rPr>
          <w:rFonts w:ascii="Times New Roman" w:hAnsi="Times New Roman" w:cs="Times New Roman"/>
          <w:sz w:val="26"/>
          <w:szCs w:val="26"/>
        </w:rPr>
      </w:pPr>
      <w:r w:rsidRPr="00E55AF5">
        <w:rPr>
          <w:rFonts w:ascii="Times New Roman" w:hAnsi="Times New Roman" w:cs="Times New Roman"/>
          <w:sz w:val="26"/>
          <w:szCs w:val="26"/>
        </w:rPr>
        <w:t xml:space="preserve">РЕСПУБЛИКА ХАКАСИЯ           </w:t>
      </w:r>
      <w:r w:rsidR="00A44633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5F78F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55AF5">
        <w:rPr>
          <w:rFonts w:ascii="Times New Roman" w:hAnsi="Times New Roman" w:cs="Times New Roman"/>
          <w:sz w:val="26"/>
          <w:szCs w:val="26"/>
        </w:rPr>
        <w:t>ХАКАСИЯ</w:t>
      </w:r>
      <w:proofErr w:type="spellEnd"/>
      <w:proofErr w:type="gramEnd"/>
      <w:r w:rsidRPr="00E55AF5">
        <w:rPr>
          <w:rFonts w:ascii="Times New Roman" w:hAnsi="Times New Roman" w:cs="Times New Roman"/>
          <w:sz w:val="26"/>
          <w:szCs w:val="26"/>
        </w:rPr>
        <w:t xml:space="preserve"> РЕСПУБЛИКАЗЫ</w:t>
      </w:r>
    </w:p>
    <w:p w:rsidR="00E55AF5" w:rsidRPr="00E55AF5" w:rsidRDefault="00A44633" w:rsidP="00A44633">
      <w:pPr>
        <w:ind w:right="-36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E55AF5" w:rsidRPr="00E55AF5">
        <w:rPr>
          <w:rFonts w:ascii="Times New Roman" w:hAnsi="Times New Roman" w:cs="Times New Roman"/>
          <w:sz w:val="26"/>
          <w:szCs w:val="26"/>
        </w:rPr>
        <w:t xml:space="preserve">УСТЬ-АБАКАНСКИЙ РАЙОН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proofErr w:type="gramStart"/>
      <w:r w:rsidR="00E55AF5" w:rsidRPr="00E55AF5">
        <w:rPr>
          <w:rFonts w:ascii="Times New Roman" w:hAnsi="Times New Roman" w:cs="Times New Roman"/>
          <w:sz w:val="26"/>
          <w:szCs w:val="26"/>
          <w:lang w:val="en-US"/>
        </w:rPr>
        <w:t>AF</w:t>
      </w:r>
      <w:proofErr w:type="gramEnd"/>
      <w:r w:rsidR="00E55AF5" w:rsidRPr="00E55AF5">
        <w:rPr>
          <w:rFonts w:ascii="Times New Roman" w:hAnsi="Times New Roman" w:cs="Times New Roman"/>
          <w:sz w:val="26"/>
          <w:szCs w:val="26"/>
        </w:rPr>
        <w:t>БАН ПИЛТ</w:t>
      </w:r>
      <w:r w:rsidR="00E55AF5" w:rsidRPr="00E55AF5">
        <w:rPr>
          <w:rFonts w:ascii="Times New Roman" w:hAnsi="Times New Roman" w:cs="Times New Roman"/>
          <w:sz w:val="26"/>
          <w:szCs w:val="26"/>
          <w:lang w:val="en-US"/>
        </w:rPr>
        <w:t>IPI</w:t>
      </w:r>
      <w:r w:rsidR="00E55AF5" w:rsidRPr="00E55AF5">
        <w:rPr>
          <w:rFonts w:ascii="Times New Roman" w:hAnsi="Times New Roman" w:cs="Times New Roman"/>
          <w:sz w:val="26"/>
          <w:szCs w:val="26"/>
        </w:rPr>
        <w:t xml:space="preserve"> АЙМА</w:t>
      </w:r>
      <w:r w:rsidR="00E55AF5" w:rsidRPr="00E55AF5">
        <w:rPr>
          <w:rFonts w:ascii="Times New Roman" w:hAnsi="Times New Roman" w:cs="Times New Roman"/>
          <w:sz w:val="26"/>
          <w:szCs w:val="26"/>
          <w:lang w:val="en-US"/>
        </w:rPr>
        <w:t>F</w:t>
      </w:r>
      <w:r w:rsidR="00E55AF5" w:rsidRPr="00E55AF5">
        <w:rPr>
          <w:rFonts w:ascii="Times New Roman" w:hAnsi="Times New Roman" w:cs="Times New Roman"/>
          <w:sz w:val="26"/>
          <w:szCs w:val="26"/>
        </w:rPr>
        <w:t>Ы</w:t>
      </w:r>
    </w:p>
    <w:p w:rsidR="00E55AF5" w:rsidRPr="00E55AF5" w:rsidRDefault="00E55AF5" w:rsidP="00A44633">
      <w:pPr>
        <w:ind w:firstLine="1134"/>
        <w:rPr>
          <w:rFonts w:ascii="Times New Roman" w:hAnsi="Times New Roman" w:cs="Times New Roman"/>
          <w:b/>
          <w:sz w:val="26"/>
          <w:szCs w:val="26"/>
        </w:rPr>
      </w:pPr>
    </w:p>
    <w:p w:rsidR="00E55AF5" w:rsidRPr="00E55AF5" w:rsidRDefault="00E55AF5" w:rsidP="00A44633">
      <w:pPr>
        <w:ind w:right="-5" w:firstLine="1134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55AF5">
        <w:rPr>
          <w:rFonts w:ascii="Times New Roman" w:hAnsi="Times New Roman" w:cs="Times New Roman"/>
          <w:b/>
          <w:sz w:val="26"/>
          <w:szCs w:val="26"/>
          <w:u w:val="single"/>
        </w:rPr>
        <w:t>СОВЕТ ДЕПУТАТОВ СОЛНЕЧНОГО СЕЛЬСОВЕТА</w:t>
      </w:r>
    </w:p>
    <w:p w:rsidR="00E55AF5" w:rsidRPr="00E55AF5" w:rsidRDefault="00E55AF5" w:rsidP="00A44633">
      <w:pPr>
        <w:ind w:right="-5" w:firstLine="1134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55AF5" w:rsidRPr="00E55AF5" w:rsidRDefault="00E55AF5" w:rsidP="00A44633">
      <w:pPr>
        <w:tabs>
          <w:tab w:val="center" w:pos="4680"/>
        </w:tabs>
        <w:ind w:right="-5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5AF5">
        <w:rPr>
          <w:rFonts w:ascii="Times New Roman" w:hAnsi="Times New Roman" w:cs="Times New Roman"/>
          <w:b/>
          <w:sz w:val="26"/>
          <w:szCs w:val="26"/>
        </w:rPr>
        <w:t>РЕШЕНИ</w:t>
      </w:r>
      <w:r w:rsidR="005F78FC">
        <w:rPr>
          <w:rFonts w:ascii="Times New Roman" w:hAnsi="Times New Roman" w:cs="Times New Roman"/>
          <w:b/>
          <w:sz w:val="26"/>
          <w:szCs w:val="26"/>
        </w:rPr>
        <w:t>Е</w:t>
      </w:r>
    </w:p>
    <w:p w:rsidR="00E55AF5" w:rsidRPr="00E55AF5" w:rsidRDefault="00E55AF5" w:rsidP="00A44633">
      <w:pPr>
        <w:tabs>
          <w:tab w:val="center" w:pos="4680"/>
        </w:tabs>
        <w:ind w:right="-5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5AF5" w:rsidRPr="00E55AF5" w:rsidRDefault="00B505AE" w:rsidP="00A44633">
      <w:pPr>
        <w:tabs>
          <w:tab w:val="left" w:pos="0"/>
          <w:tab w:val="center" w:pos="4680"/>
          <w:tab w:val="right" w:pos="9180"/>
        </w:tabs>
        <w:ind w:firstLine="113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</w:t>
      </w:r>
      <w:r w:rsidR="00E55AF5" w:rsidRPr="00E55AF5">
        <w:rPr>
          <w:rFonts w:ascii="Times New Roman" w:hAnsi="Times New Roman" w:cs="Times New Roman"/>
          <w:sz w:val="26"/>
          <w:szCs w:val="26"/>
        </w:rPr>
        <w:t xml:space="preserve"> </w:t>
      </w:r>
      <w:r w:rsidR="00AA6F41">
        <w:rPr>
          <w:rFonts w:ascii="Times New Roman" w:hAnsi="Times New Roman" w:cs="Times New Roman"/>
          <w:sz w:val="26"/>
          <w:szCs w:val="26"/>
        </w:rPr>
        <w:t>ок</w:t>
      </w:r>
      <w:r w:rsidR="00E55AF5" w:rsidRPr="00E55AF5">
        <w:rPr>
          <w:rFonts w:ascii="Times New Roman" w:hAnsi="Times New Roman" w:cs="Times New Roman"/>
          <w:sz w:val="26"/>
          <w:szCs w:val="26"/>
        </w:rPr>
        <w:t>тяб</w:t>
      </w:r>
      <w:r w:rsidR="005F78FC">
        <w:rPr>
          <w:rFonts w:ascii="Times New Roman" w:hAnsi="Times New Roman" w:cs="Times New Roman"/>
          <w:sz w:val="26"/>
          <w:szCs w:val="26"/>
        </w:rPr>
        <w:t xml:space="preserve">ря  2024 года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5F78FC">
        <w:rPr>
          <w:rFonts w:ascii="Times New Roman" w:hAnsi="Times New Roman" w:cs="Times New Roman"/>
          <w:sz w:val="26"/>
          <w:szCs w:val="26"/>
        </w:rPr>
        <w:t xml:space="preserve"> </w:t>
      </w:r>
      <w:r w:rsidR="00E55AF5" w:rsidRPr="00E55AF5">
        <w:rPr>
          <w:rFonts w:ascii="Times New Roman" w:hAnsi="Times New Roman" w:cs="Times New Roman"/>
          <w:sz w:val="26"/>
          <w:szCs w:val="26"/>
        </w:rPr>
        <w:t xml:space="preserve">с. </w:t>
      </w:r>
      <w:proofErr w:type="gramStart"/>
      <w:r w:rsidR="00E55AF5" w:rsidRPr="00E55AF5">
        <w:rPr>
          <w:rFonts w:ascii="Times New Roman" w:hAnsi="Times New Roman" w:cs="Times New Roman"/>
          <w:sz w:val="26"/>
          <w:szCs w:val="26"/>
        </w:rPr>
        <w:t>Солнечное</w:t>
      </w:r>
      <w:proofErr w:type="gramEnd"/>
      <w:r w:rsidR="00E55AF5" w:rsidRPr="00E55AF5">
        <w:rPr>
          <w:rFonts w:ascii="Times New Roman" w:hAnsi="Times New Roman" w:cs="Times New Roman"/>
          <w:sz w:val="26"/>
          <w:szCs w:val="26"/>
        </w:rPr>
        <w:t xml:space="preserve">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>118</w:t>
      </w:r>
    </w:p>
    <w:p w:rsidR="00E55AF5" w:rsidRPr="00E55AF5" w:rsidRDefault="00E55AF5" w:rsidP="00A44633">
      <w:pPr>
        <w:ind w:firstLine="1134"/>
        <w:rPr>
          <w:rFonts w:ascii="Times New Roman" w:hAnsi="Times New Roman" w:cs="Times New Roman"/>
          <w:sz w:val="26"/>
          <w:szCs w:val="26"/>
        </w:rPr>
      </w:pPr>
    </w:p>
    <w:p w:rsidR="00AA6F41" w:rsidRDefault="00E55AF5" w:rsidP="00313B93">
      <w:pPr>
        <w:pStyle w:val="a4"/>
        <w:ind w:left="1134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5AF5">
        <w:rPr>
          <w:rFonts w:ascii="Times New Roman" w:hAnsi="Times New Roman" w:cs="Times New Roman"/>
          <w:b/>
          <w:sz w:val="26"/>
          <w:szCs w:val="26"/>
        </w:rPr>
        <w:t>О</w:t>
      </w:r>
      <w:r>
        <w:rPr>
          <w:rFonts w:ascii="Times New Roman" w:hAnsi="Times New Roman" w:cs="Times New Roman"/>
          <w:b/>
          <w:sz w:val="26"/>
          <w:szCs w:val="26"/>
        </w:rPr>
        <w:t>б утверждении Положения о платных услугах Муниципального казенного учреждения «Центр культуры, творчества и спорта» администрации Солнечного сельсовета (МКУ ЦКТС) на 2024-2026гг.</w:t>
      </w:r>
    </w:p>
    <w:p w:rsidR="00BD366D" w:rsidRPr="00AA6F41" w:rsidRDefault="00BD366D" w:rsidP="00A44633">
      <w:pPr>
        <w:pStyle w:val="a4"/>
        <w:ind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5AF5" w:rsidRDefault="00BD366D" w:rsidP="00313B93">
      <w:pPr>
        <w:pStyle w:val="a4"/>
        <w:ind w:left="1134"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 п.2.5  Устава</w:t>
      </w:r>
      <w:r w:rsidRPr="00BD36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казенного учреждения «Центр культуры, творчества и спорта» администрации Солнечного сельсовета (МКУ ЦКТС),</w:t>
      </w:r>
      <w:r w:rsidR="00CB6EE9">
        <w:rPr>
          <w:rFonts w:ascii="Times New Roman" w:hAnsi="Times New Roman" w:cs="Times New Roman"/>
          <w:sz w:val="26"/>
          <w:szCs w:val="26"/>
        </w:rPr>
        <w:t xml:space="preserve"> Гражданским кодексом Российской Федерации,</w:t>
      </w:r>
    </w:p>
    <w:p w:rsidR="008E5B69" w:rsidRDefault="008E5B69" w:rsidP="00A44633">
      <w:pPr>
        <w:pStyle w:val="a4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Pr="008E5B69" w:rsidRDefault="008E5B69" w:rsidP="00313B93">
      <w:pPr>
        <w:ind w:left="1134"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E5B69">
        <w:rPr>
          <w:rFonts w:ascii="Times New Roman" w:hAnsi="Times New Roman" w:cs="Times New Roman"/>
          <w:sz w:val="26"/>
          <w:szCs w:val="26"/>
        </w:rPr>
        <w:t xml:space="preserve">Совет депутатов Солнечного сельсовета </w:t>
      </w:r>
      <w:r w:rsidRPr="008E5B69">
        <w:rPr>
          <w:rFonts w:ascii="Times New Roman" w:hAnsi="Times New Roman" w:cs="Times New Roman"/>
          <w:b/>
          <w:sz w:val="26"/>
          <w:szCs w:val="26"/>
        </w:rPr>
        <w:t>РЕШИЛ</w:t>
      </w:r>
      <w:r w:rsidRPr="008E5B69">
        <w:rPr>
          <w:rFonts w:ascii="Times New Roman" w:hAnsi="Times New Roman" w:cs="Times New Roman"/>
          <w:sz w:val="26"/>
          <w:szCs w:val="26"/>
        </w:rPr>
        <w:t>:</w:t>
      </w:r>
    </w:p>
    <w:p w:rsidR="008E5B69" w:rsidRPr="008E5B69" w:rsidRDefault="008E5B69" w:rsidP="00A44633">
      <w:pPr>
        <w:ind w:left="1069"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Pr="008E5B69" w:rsidRDefault="006F3260" w:rsidP="00313B93">
      <w:pPr>
        <w:pStyle w:val="a4"/>
        <w:ind w:left="1134"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E5B69" w:rsidRPr="008E5B69">
        <w:rPr>
          <w:rFonts w:ascii="Times New Roman" w:hAnsi="Times New Roman" w:cs="Times New Roman"/>
          <w:sz w:val="26"/>
          <w:szCs w:val="26"/>
        </w:rPr>
        <w:t xml:space="preserve">1.Утвердить Положение «О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F3260">
        <w:rPr>
          <w:rFonts w:ascii="Times New Roman" w:hAnsi="Times New Roman" w:cs="Times New Roman"/>
          <w:sz w:val="26"/>
          <w:szCs w:val="26"/>
        </w:rPr>
        <w:t>платных услугах Муниципального казенного учреждения «Центр культуры, творчества и спорта» администрации Солнечного сельсовета (МКУ ЦКТС) на 2024-2026гг.</w:t>
      </w:r>
      <w:r w:rsidR="008E5B69" w:rsidRPr="008E5B69">
        <w:rPr>
          <w:rFonts w:ascii="Times New Roman" w:hAnsi="Times New Roman" w:cs="Times New Roman"/>
          <w:sz w:val="26"/>
          <w:szCs w:val="26"/>
        </w:rPr>
        <w:t>» (согласно приложению).</w:t>
      </w:r>
    </w:p>
    <w:p w:rsidR="00F232CF" w:rsidRDefault="001A16B8" w:rsidP="00313B93">
      <w:pPr>
        <w:pStyle w:val="a5"/>
        <w:adjustRightInd w:val="0"/>
        <w:ind w:left="1134" w:firstLine="113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E5B69" w:rsidRPr="008E5B69">
        <w:rPr>
          <w:rFonts w:ascii="Times New Roman" w:hAnsi="Times New Roman" w:cs="Times New Roman"/>
          <w:sz w:val="26"/>
          <w:szCs w:val="26"/>
        </w:rPr>
        <w:t xml:space="preserve">2.Напрявить данное решение главе Солнечного сельсовета для подписания </w:t>
      </w:r>
      <w:r w:rsidR="00F232CF" w:rsidRPr="008D3AD5">
        <w:rPr>
          <w:rFonts w:ascii="Times New Roman" w:hAnsi="Times New Roman"/>
          <w:sz w:val="26"/>
          <w:szCs w:val="26"/>
        </w:rPr>
        <w:t>и официального опубликования (обнародования).</w:t>
      </w:r>
    </w:p>
    <w:p w:rsidR="008E5B69" w:rsidRP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P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E5B69">
        <w:rPr>
          <w:rFonts w:ascii="Times New Roman" w:hAnsi="Times New Roman" w:cs="Times New Roman"/>
          <w:sz w:val="26"/>
          <w:szCs w:val="26"/>
        </w:rPr>
        <w:t xml:space="preserve">3. Данное решение вступает в силу </w:t>
      </w:r>
      <w:r>
        <w:rPr>
          <w:rFonts w:ascii="Times New Roman" w:hAnsi="Times New Roman" w:cs="Times New Roman"/>
          <w:sz w:val="26"/>
          <w:szCs w:val="26"/>
        </w:rPr>
        <w:t xml:space="preserve">после </w:t>
      </w:r>
      <w:r w:rsidRPr="008E5B69">
        <w:rPr>
          <w:rFonts w:ascii="Times New Roman" w:hAnsi="Times New Roman" w:cs="Times New Roman"/>
          <w:sz w:val="26"/>
          <w:szCs w:val="26"/>
        </w:rPr>
        <w:t>его подписания.</w:t>
      </w:r>
    </w:p>
    <w:p w:rsidR="008E5B69" w:rsidRP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8E5B69" w:rsidRDefault="00313B93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Солнечного </w:t>
      </w:r>
      <w:r w:rsidR="008E5B69">
        <w:rPr>
          <w:rFonts w:ascii="Times New Roman" w:hAnsi="Times New Roman" w:cs="Times New Roman"/>
          <w:sz w:val="26"/>
          <w:szCs w:val="26"/>
        </w:rPr>
        <w:t xml:space="preserve">сельсовета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8E5B69">
        <w:rPr>
          <w:rFonts w:ascii="Times New Roman" w:hAnsi="Times New Roman" w:cs="Times New Roman"/>
          <w:sz w:val="26"/>
          <w:szCs w:val="26"/>
        </w:rPr>
        <w:t>М.В.Климова</w:t>
      </w:r>
    </w:p>
    <w:p w:rsid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P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8E5B69" w:rsidRPr="008E5B69" w:rsidRDefault="008E5B69" w:rsidP="00A44633">
      <w:p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8E5B69">
        <w:rPr>
          <w:rFonts w:ascii="Times New Roman" w:hAnsi="Times New Roman" w:cs="Times New Roman"/>
          <w:sz w:val="26"/>
          <w:szCs w:val="26"/>
        </w:rPr>
        <w:t xml:space="preserve">Глава Солнечного сельсовета                                                                        </w:t>
      </w:r>
      <w:r w:rsidR="00313B93">
        <w:rPr>
          <w:rFonts w:ascii="Times New Roman" w:hAnsi="Times New Roman" w:cs="Times New Roman"/>
          <w:sz w:val="26"/>
          <w:szCs w:val="26"/>
        </w:rPr>
        <w:t xml:space="preserve">   </w:t>
      </w:r>
      <w:r w:rsidRPr="008E5B69">
        <w:rPr>
          <w:rFonts w:ascii="Times New Roman" w:hAnsi="Times New Roman" w:cs="Times New Roman"/>
          <w:sz w:val="26"/>
          <w:szCs w:val="26"/>
        </w:rPr>
        <w:t>Н.Н.Сергеев</w:t>
      </w:r>
    </w:p>
    <w:p w:rsidR="008E5B69" w:rsidRPr="00532611" w:rsidRDefault="008E5B69" w:rsidP="00A44633">
      <w:pPr>
        <w:ind w:left="709" w:firstLine="1134"/>
        <w:jc w:val="both"/>
        <w:rPr>
          <w:sz w:val="26"/>
          <w:szCs w:val="26"/>
        </w:rPr>
      </w:pPr>
    </w:p>
    <w:p w:rsidR="008E5B69" w:rsidRPr="00CC4229" w:rsidRDefault="008E5B69" w:rsidP="00A44633">
      <w:pPr>
        <w:pStyle w:val="a4"/>
        <w:ind w:firstLine="1134"/>
        <w:jc w:val="both"/>
        <w:rPr>
          <w:rFonts w:ascii="Times New Roman" w:hAnsi="Times New Roman" w:cs="Times New Roman"/>
          <w:sz w:val="26"/>
          <w:szCs w:val="26"/>
        </w:rPr>
      </w:pPr>
    </w:p>
    <w:p w:rsidR="00E55AF5" w:rsidRPr="00E55AF5" w:rsidRDefault="00E55AF5" w:rsidP="00A44633">
      <w:pPr>
        <w:pStyle w:val="a4"/>
        <w:ind w:firstLine="113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Pr="00E55AF5" w:rsidRDefault="00E55AF5" w:rsidP="00A44633">
      <w:pPr>
        <w:pStyle w:val="a4"/>
        <w:ind w:firstLine="113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Default="00E55AF5" w:rsidP="00E3151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Default="00E55AF5" w:rsidP="00E3151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Default="00E55AF5" w:rsidP="00E3151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Default="00E55AF5" w:rsidP="00E3151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Default="00E55AF5" w:rsidP="00E3151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:rsidR="00E55AF5" w:rsidRDefault="00E55AF5" w:rsidP="006518A5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p w:rsidR="0003758F" w:rsidRDefault="0003758F" w:rsidP="006518A5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p w:rsidR="0003758F" w:rsidRDefault="0003758F" w:rsidP="006518A5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p w:rsidR="00F35B65" w:rsidRDefault="00F35B65" w:rsidP="00F35B65">
      <w:pPr>
        <w:pStyle w:val="a4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Pr="00F35B65">
        <w:rPr>
          <w:rFonts w:ascii="Times New Roman" w:hAnsi="Times New Roman" w:cs="Times New Roman"/>
          <w:sz w:val="24"/>
          <w:szCs w:val="24"/>
        </w:rPr>
        <w:t>Приложение</w:t>
      </w:r>
    </w:p>
    <w:p w:rsidR="00F35B65" w:rsidRDefault="00F35B65" w:rsidP="00F35B65">
      <w:pPr>
        <w:pStyle w:val="a4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F35B65">
        <w:rPr>
          <w:rFonts w:ascii="Times New Roman" w:hAnsi="Times New Roman" w:cs="Times New Roman"/>
          <w:sz w:val="24"/>
          <w:szCs w:val="24"/>
        </w:rPr>
        <w:t xml:space="preserve"> к Решению Совета депутатов </w:t>
      </w:r>
    </w:p>
    <w:p w:rsidR="00F35B65" w:rsidRDefault="00F35B65" w:rsidP="00F35B65">
      <w:pPr>
        <w:pStyle w:val="a4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F35B65">
        <w:rPr>
          <w:rFonts w:ascii="Times New Roman" w:hAnsi="Times New Roman" w:cs="Times New Roman"/>
          <w:sz w:val="24"/>
          <w:szCs w:val="24"/>
        </w:rPr>
        <w:t>Солнечного сельсовета</w:t>
      </w:r>
    </w:p>
    <w:p w:rsidR="0003758F" w:rsidRPr="00F35B65" w:rsidRDefault="00F35B65" w:rsidP="00F35B65">
      <w:pPr>
        <w:pStyle w:val="a4"/>
        <w:spacing w:before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Pr="00F35B65">
        <w:rPr>
          <w:rFonts w:ascii="Times New Roman" w:hAnsi="Times New Roman" w:cs="Times New Roman"/>
          <w:sz w:val="24"/>
          <w:szCs w:val="24"/>
        </w:rPr>
        <w:t xml:space="preserve"> от 25.10.2024г. № 118</w:t>
      </w:r>
    </w:p>
    <w:p w:rsidR="00F35B65" w:rsidRDefault="00F35B65" w:rsidP="006518A5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Look w:val="0000"/>
      </w:tblPr>
      <w:tblGrid>
        <w:gridCol w:w="5211"/>
        <w:gridCol w:w="5210"/>
      </w:tblGrid>
      <w:tr w:rsidR="00F35B65" w:rsidTr="00AF4C80">
        <w:tc>
          <w:tcPr>
            <w:tcW w:w="5211" w:type="dxa"/>
            <w:shd w:val="clear" w:color="auto" w:fill="auto"/>
          </w:tcPr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auto"/>
          </w:tcPr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УТВЕРЖДЕНО:</w:t>
            </w:r>
          </w:p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             Приказом №   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от</w:t>
            </w:r>
          </w:p>
        </w:tc>
      </w:tr>
      <w:tr w:rsidR="00F35B65" w:rsidTr="00AF4C80">
        <w:tc>
          <w:tcPr>
            <w:tcW w:w="5211" w:type="dxa"/>
            <w:shd w:val="clear" w:color="auto" w:fill="auto"/>
          </w:tcPr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210" w:type="dxa"/>
            <w:shd w:val="clear" w:color="auto" w:fill="auto"/>
            <w:vAlign w:val="center"/>
          </w:tcPr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             Руководитель МКУ ЦКТС</w:t>
            </w:r>
          </w:p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               _______________ Домнина Т.В.</w:t>
            </w:r>
          </w:p>
          <w:p w:rsidR="00F35B65" w:rsidRDefault="00F35B65" w:rsidP="00AF4C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tLeast"/>
              <w:jc w:val="center"/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         «____»_________2024г.</w:t>
            </w:r>
          </w:p>
        </w:tc>
      </w:tr>
    </w:tbl>
    <w:p w:rsidR="00F35B65" w:rsidRDefault="00F35B65" w:rsidP="00F35B65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</w:p>
    <w:p w:rsidR="00F35B65" w:rsidRDefault="00F35B65" w:rsidP="00F35B65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</w:p>
    <w:p w:rsidR="00F35B65" w:rsidRDefault="00F35B65" w:rsidP="00F35B65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ПЛАТНЫХ</w:t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УСЛУГАХ</w:t>
      </w:r>
      <w:r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</w:p>
    <w:p w:rsidR="00F35B65" w:rsidRDefault="00F35B65" w:rsidP="00F35B65">
      <w:pPr>
        <w:pStyle w:val="a8"/>
        <w:jc w:val="center"/>
        <w:rPr>
          <w:rFonts w:ascii="Times New Roman" w:hAnsi="Times New Roman" w:cs="Times New Roman"/>
          <w:spacing w:val="3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казенного учреждения </w:t>
      </w:r>
      <w:r>
        <w:rPr>
          <w:rFonts w:ascii="Times New Roman" w:hAnsi="Times New Roman" w:cs="Times New Roman"/>
          <w:spacing w:val="-6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"Центр культуры, творчества и спорта"</w:t>
      </w:r>
    </w:p>
    <w:p w:rsidR="00F35B65" w:rsidRDefault="00F35B65" w:rsidP="00F35B65">
      <w:pPr>
        <w:pStyle w:val="a8"/>
        <w:jc w:val="center"/>
        <w:rPr>
          <w:rFonts w:ascii="Times New Roman" w:hAnsi="Times New Roman" w:cs="Times New Roman"/>
          <w:spacing w:val="3"/>
          <w:sz w:val="26"/>
          <w:szCs w:val="26"/>
        </w:rPr>
      </w:pPr>
      <w:r>
        <w:rPr>
          <w:rFonts w:ascii="Times New Roman" w:hAnsi="Times New Roman" w:cs="Times New Roman"/>
          <w:spacing w:val="3"/>
          <w:sz w:val="26"/>
          <w:szCs w:val="26"/>
        </w:rPr>
        <w:t xml:space="preserve"> администрации Солнечного сельсовета (МКУ ЦКТС)</w:t>
      </w:r>
    </w:p>
    <w:p w:rsidR="00F35B65" w:rsidRDefault="00F35B65" w:rsidP="00F35B65">
      <w:pPr>
        <w:pStyle w:val="a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3"/>
          <w:sz w:val="26"/>
          <w:szCs w:val="26"/>
        </w:rPr>
        <w:t>на 2024-2026гг</w:t>
      </w:r>
    </w:p>
    <w:p w:rsidR="00F35B65" w:rsidRDefault="00F35B65" w:rsidP="00F35B65">
      <w:pPr>
        <w:pStyle w:val="a0"/>
        <w:spacing w:before="3"/>
        <w:ind w:left="0"/>
        <w:jc w:val="center"/>
        <w:rPr>
          <w:rFonts w:ascii="Times New Roman" w:hAnsi="Times New Roman" w:cs="Times New Roman"/>
          <w:sz w:val="26"/>
          <w:szCs w:val="26"/>
        </w:rPr>
      </w:pPr>
    </w:p>
    <w:p w:rsidR="00F35B65" w:rsidRDefault="00F35B65" w:rsidP="00F35B65">
      <w:pPr>
        <w:pStyle w:val="ConsPlusNormal"/>
        <w:jc w:val="center"/>
      </w:pPr>
      <w:r>
        <w:t>1. Общие положения</w:t>
      </w:r>
    </w:p>
    <w:p w:rsidR="00F35B65" w:rsidRDefault="00F35B65" w:rsidP="00F35B65">
      <w:pPr>
        <w:pStyle w:val="ConsPlusNormal"/>
        <w:ind w:firstLine="540"/>
        <w:jc w:val="both"/>
      </w:pPr>
    </w:p>
    <w:p w:rsidR="00F35B65" w:rsidRDefault="00F35B65" w:rsidP="00F35B65">
      <w:pPr>
        <w:pStyle w:val="ConsPlusNormal"/>
        <w:ind w:firstLine="540"/>
        <w:jc w:val="both"/>
      </w:pPr>
      <w:r>
        <w:t>1.1. Настоящее Положение определяет порядок оказания платных услуг муниципальным казенным учреждением "</w:t>
      </w:r>
      <w:r>
        <w:rPr>
          <w:sz w:val="26"/>
          <w:szCs w:val="26"/>
        </w:rPr>
        <w:t xml:space="preserve"> Центр культуры, творчества и спорта</w:t>
      </w:r>
      <w:r>
        <w:t xml:space="preserve"> " администрации Солнечного сельсовета (МКУ ЦКТС) (далее - Учреждение).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 xml:space="preserve">1.2. Настоящее Положение разработано в соответствии с Уставом Учреждения, Гражданским </w:t>
      </w:r>
      <w:hyperlink r:id="rId7" w:history="1">
        <w:r>
          <w:rPr>
            <w:rStyle w:val="a7"/>
            <w:color w:val="0000FF"/>
          </w:rPr>
          <w:t>кодексом</w:t>
        </w:r>
      </w:hyperlink>
      <w:r>
        <w:t xml:space="preserve"> Российской Федерации и иным действующим законодательством Российской Федерации.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1.3. Настоящее Положение обязательно для соблюдения всеми сотрудниками Учреждения.</w:t>
      </w:r>
    </w:p>
    <w:p w:rsidR="00F35B65" w:rsidRDefault="00F35B65" w:rsidP="00F35B65">
      <w:pPr>
        <w:pStyle w:val="ConsPlusNormal"/>
        <w:ind w:firstLine="540"/>
        <w:jc w:val="both"/>
      </w:pPr>
    </w:p>
    <w:p w:rsidR="00F35B65" w:rsidRDefault="00F35B65" w:rsidP="00F35B65">
      <w:pPr>
        <w:pStyle w:val="ConsPlusNormal"/>
        <w:jc w:val="center"/>
      </w:pPr>
      <w:r>
        <w:t>2. Порядок оказания платных услуг</w:t>
      </w:r>
    </w:p>
    <w:p w:rsidR="00F35B65" w:rsidRDefault="00F35B65" w:rsidP="00F35B65">
      <w:pPr>
        <w:pStyle w:val="ConsPlusNormal"/>
        <w:ind w:firstLine="540"/>
        <w:jc w:val="both"/>
      </w:pPr>
    </w:p>
    <w:p w:rsidR="00F35B65" w:rsidRDefault="00F35B65" w:rsidP="00F35B65">
      <w:pPr>
        <w:pStyle w:val="ConsPlusNormal"/>
        <w:ind w:firstLine="540"/>
        <w:jc w:val="both"/>
      </w:pPr>
      <w:r>
        <w:t>2.1. Учреждение вправе осуществлять приносящую доход деятельность только при условии, что это будет служить достижению целей, ради которых оно создано.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2.2. Учреждение может осуществлять приносящую доходы деятельность, только если такое право предусмотрено в его учредительном документе.</w:t>
      </w:r>
    </w:p>
    <w:p w:rsidR="00F35B65" w:rsidRDefault="00F35B65" w:rsidP="00F35B65">
      <w:pPr>
        <w:pStyle w:val="ConsPlusNormal"/>
        <w:widowControl/>
        <w:numPr>
          <w:ilvl w:val="1"/>
          <w:numId w:val="12"/>
        </w:numPr>
        <w:suppressAutoHyphens/>
        <w:autoSpaceDE/>
        <w:autoSpaceDN/>
        <w:adjustRightInd/>
        <w:spacing w:before="240"/>
        <w:ind w:left="0" w:firstLine="540"/>
        <w:jc w:val="both"/>
        <w:rPr>
          <w:b/>
          <w:sz w:val="26"/>
          <w:szCs w:val="26"/>
        </w:rPr>
      </w:pPr>
      <w:r>
        <w:t>В соответствии с п. 2.5. Устава муниципального казенного учреждения "</w:t>
      </w:r>
      <w:r>
        <w:rPr>
          <w:sz w:val="26"/>
          <w:szCs w:val="26"/>
        </w:rPr>
        <w:t xml:space="preserve"> Центр культуры, творчества и спорта</w:t>
      </w:r>
      <w:r>
        <w:t xml:space="preserve"> "администрации Солнечного сельсовета (МКУ ЦКТС) на возмездной основе предоставляются следующие услуги:</w:t>
      </w:r>
    </w:p>
    <w:p w:rsidR="00F35B65" w:rsidRDefault="00F35B65" w:rsidP="00F35B65">
      <w:pPr>
        <w:pStyle w:val="ConsPlusNormal"/>
        <w:spacing w:before="2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>
        <w:rPr>
          <w:sz w:val="26"/>
          <w:szCs w:val="26"/>
        </w:rPr>
        <w:t>Проведение юбилеев,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свадеб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>
        <w:rPr>
          <w:spacing w:val="-4"/>
          <w:sz w:val="26"/>
          <w:szCs w:val="26"/>
        </w:rPr>
        <w:t xml:space="preserve"> прочих </w:t>
      </w:r>
      <w:r>
        <w:rPr>
          <w:sz w:val="26"/>
          <w:szCs w:val="26"/>
        </w:rPr>
        <w:t>мероприятий;</w:t>
      </w:r>
    </w:p>
    <w:p w:rsidR="00F35B65" w:rsidRDefault="00F35B65" w:rsidP="00F35B65">
      <w:pPr>
        <w:pStyle w:val="ConsPlusNormal"/>
        <w:spacing w:before="240"/>
        <w:jc w:val="both"/>
        <w:rPr>
          <w:w w:val="95"/>
          <w:sz w:val="26"/>
          <w:szCs w:val="26"/>
        </w:rPr>
      </w:pPr>
      <w:r>
        <w:rPr>
          <w:sz w:val="26"/>
          <w:szCs w:val="26"/>
        </w:rPr>
        <w:t>- Проведение д</w:t>
      </w:r>
      <w:r>
        <w:rPr>
          <w:w w:val="95"/>
          <w:sz w:val="26"/>
          <w:szCs w:val="26"/>
        </w:rPr>
        <w:t>искотек;</w:t>
      </w:r>
    </w:p>
    <w:p w:rsidR="00F35B65" w:rsidRDefault="00F35B65" w:rsidP="00F35B65">
      <w:pPr>
        <w:pStyle w:val="ConsPlusNormal"/>
        <w:spacing w:before="240"/>
        <w:jc w:val="both"/>
      </w:pPr>
      <w:r>
        <w:rPr>
          <w:w w:val="95"/>
          <w:sz w:val="26"/>
          <w:szCs w:val="26"/>
        </w:rPr>
        <w:t>- Проведение п</w:t>
      </w:r>
      <w:r>
        <w:rPr>
          <w:sz w:val="26"/>
          <w:szCs w:val="26"/>
        </w:rPr>
        <w:t>разднично-тематических дискотек.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 xml:space="preserve">2.4. Иные виды деятельности, не перечисленные в </w:t>
      </w:r>
      <w:hyperlink w:history="1">
        <w:r>
          <w:rPr>
            <w:rStyle w:val="a7"/>
            <w:color w:val="0000FF"/>
          </w:rPr>
          <w:t>п. 2.3</w:t>
        </w:r>
      </w:hyperlink>
      <w:r>
        <w:t xml:space="preserve"> настоящего Положения, Учреждение может оказывать на платной основе только после внесения соответствующих изменений в устав.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 xml:space="preserve">2.5. Размер платы за оказываемые услуги определяет Администрацией Солнечного сельсовета </w:t>
      </w:r>
      <w:proofErr w:type="spellStart"/>
      <w:r>
        <w:t>Усть-Абаканского</w:t>
      </w:r>
      <w:proofErr w:type="spellEnd"/>
      <w:r>
        <w:t xml:space="preserve"> района Республики Хакасия.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2.6. Тарифы на платные услуги содержаться в прейскуранте (Приложение N 1 к настоящему Положению).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lastRenderedPageBreak/>
        <w:t>2.7. Учреждение оказывает платные услуги на основании договора об оказании услуг, заключенного в письменной форме.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2.8. Доходы, полученные от указанной деятельности, поступают в соответствующий бюджет бюджетной системы Российской Федерации.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2.9. При расчетах с физическими и юридическими лицами за оказание платных услуг Учреждение руководствуется действующим законодательством Российской Федерации о порядке проведения денежных расчетов с населением.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 xml:space="preserve">2.10. </w:t>
      </w:r>
      <w:proofErr w:type="gramStart"/>
      <w:r>
        <w:t>Контроль за</w:t>
      </w:r>
      <w:proofErr w:type="gramEnd"/>
      <w:r>
        <w:t xml:space="preserve"> оказанием платных услуг и действующими на них ценами (тарифами) осуществляется Администрацией Солнечного сельсовета </w:t>
      </w:r>
      <w:proofErr w:type="spellStart"/>
      <w:r>
        <w:t>Усть-Абаканского</w:t>
      </w:r>
      <w:proofErr w:type="spellEnd"/>
      <w:r>
        <w:t xml:space="preserve"> района Республики Хакасия.</w:t>
      </w:r>
    </w:p>
    <w:p w:rsidR="00F35B65" w:rsidRDefault="00F35B65" w:rsidP="00F35B65">
      <w:pPr>
        <w:pStyle w:val="1"/>
        <w:numPr>
          <w:ilvl w:val="0"/>
          <w:numId w:val="9"/>
        </w:numPr>
        <w:tabs>
          <w:tab w:val="left" w:pos="252"/>
        </w:tabs>
        <w:ind w:left="25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 w:val="0"/>
          <w:sz w:val="24"/>
          <w:szCs w:val="24"/>
        </w:rPr>
        <w:t>2.11</w:t>
      </w:r>
      <w:r>
        <w:rPr>
          <w:b w:val="0"/>
        </w:rPr>
        <w:t xml:space="preserve">.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Льготы по оплате платных услуг</w:t>
      </w:r>
    </w:p>
    <w:p w:rsidR="00F35B65" w:rsidRDefault="00F35B65" w:rsidP="00F35B65">
      <w:pPr>
        <w:pStyle w:val="a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Учреждение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культуры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соответствии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данным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положением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исходя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ст.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52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Закона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РФ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09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1992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</w:t>
      </w:r>
      <w:r>
        <w:rPr>
          <w:rFonts w:ascii="Times New Roman" w:hAnsi="Times New Roman" w:cs="Times New Roman"/>
          <w:spacing w:val="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pacing w:val="12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3612-I</w:t>
      </w:r>
    </w:p>
    <w:p w:rsidR="00F35B65" w:rsidRDefault="00F35B65" w:rsidP="00F35B65">
      <w:pPr>
        <w:pStyle w:val="a0"/>
        <w:spacing w:before="6" w:line="244" w:lineRule="auto"/>
        <w:ind w:right="11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«Основы деятельности законодательства Российской Федерации о культуре», определяет перечень льгот при оказании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платных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услуг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следующей</w:t>
      </w:r>
      <w:r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категории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граждан: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spacing w:before="151"/>
        <w:ind w:left="209" w:hanging="1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детей, воспитывающихся в детских домах и школах интернатах – 100%(бесплатно)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ind w:left="209" w:hanging="1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сирот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pacing w:val="-5"/>
          <w:sz w:val="26"/>
          <w:szCs w:val="26"/>
        </w:rPr>
        <w:t>,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находящихся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опекой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попечительством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100%(бесплатно)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ind w:left="209" w:hanging="1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малообеспеченных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многодетных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семей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100%(бесплатно)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ind w:left="209" w:hanging="1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инвалидов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детей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военнослужащих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срочной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службы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100%(бесплатно)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spacing w:before="157"/>
        <w:ind w:left="209" w:hanging="1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дети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инвалиды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-100%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(бесплатно)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ind w:left="209" w:hanging="1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Великой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Отечественной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войны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приравненные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ним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категории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ветераны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боевых</w:t>
      </w:r>
      <w:r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действий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и участники СВО </w:t>
      </w: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</w:t>
      </w:r>
      <w:r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(бесплатно)</w:t>
      </w:r>
    </w:p>
    <w:p w:rsidR="00F35B65" w:rsidRDefault="00F35B65" w:rsidP="00F35B65">
      <w:pPr>
        <w:pStyle w:val="ListParagraph"/>
        <w:numPr>
          <w:ilvl w:val="0"/>
          <w:numId w:val="10"/>
        </w:numPr>
        <w:tabs>
          <w:tab w:val="left" w:pos="210"/>
        </w:tabs>
        <w:spacing w:before="157"/>
        <w:ind w:left="209" w:hanging="110"/>
      </w:pPr>
      <w:r>
        <w:rPr>
          <w:rFonts w:ascii="Times New Roman" w:hAnsi="Times New Roman" w:cs="Times New Roman"/>
          <w:sz w:val="26"/>
          <w:szCs w:val="26"/>
        </w:rPr>
        <w:t>инвалидам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1,2,3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групп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100%(бесплатно)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2.12. Персональную ответственность за целевое использование денежных средств, полученных от оказания платных услуг, несет руководитель Учреждения.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2.13. При оказании платных услуг Учреждением в нарушение настоящего Положения к сотрудникам, руководителю Учреждения применяются меры дисциплинарной и административной ответственности в установленном законодательством Российской Федерации порядке.</w:t>
      </w:r>
    </w:p>
    <w:p w:rsidR="00F35B65" w:rsidRDefault="00F35B65" w:rsidP="00F35B65">
      <w:pPr>
        <w:pStyle w:val="ConsPlusNormal"/>
        <w:ind w:firstLine="540"/>
        <w:jc w:val="both"/>
      </w:pPr>
    </w:p>
    <w:p w:rsidR="00F35B65" w:rsidRDefault="00F35B65" w:rsidP="00F35B65">
      <w:pPr>
        <w:pStyle w:val="ConsPlusNormal"/>
        <w:jc w:val="center"/>
      </w:pPr>
      <w:r>
        <w:t>3. Заключительные положения</w:t>
      </w:r>
    </w:p>
    <w:p w:rsidR="00F35B65" w:rsidRDefault="00F35B65" w:rsidP="00F35B65">
      <w:pPr>
        <w:pStyle w:val="ConsPlusNormal"/>
        <w:ind w:firstLine="540"/>
        <w:jc w:val="both"/>
      </w:pPr>
    </w:p>
    <w:p w:rsidR="00F35B65" w:rsidRDefault="00F35B65" w:rsidP="00F35B65">
      <w:pPr>
        <w:pStyle w:val="ConsPlusNormal"/>
        <w:ind w:firstLine="540"/>
        <w:jc w:val="both"/>
      </w:pPr>
      <w:r>
        <w:t>3.1. Во всех случаях, не предусмотренных настоящим Положением, следует руководствоваться действующим законодательством Российской Федерации.</w:t>
      </w:r>
    </w:p>
    <w:p w:rsidR="00F35B65" w:rsidRDefault="00F35B65" w:rsidP="00F35B65">
      <w:pPr>
        <w:pStyle w:val="ConsPlusNormal"/>
        <w:spacing w:before="240"/>
        <w:ind w:firstLine="540"/>
        <w:jc w:val="both"/>
      </w:pPr>
      <w:r>
        <w:t>3.2. Положение вступает в действие с момента утверждения его приказом руководителя Учреждения и действует до утверждения нового положения.</w:t>
      </w:r>
    </w:p>
    <w:p w:rsidR="00F35B65" w:rsidRDefault="00F35B65" w:rsidP="00F35B65">
      <w:pPr>
        <w:pStyle w:val="ConsPlusNormal"/>
        <w:widowControl/>
        <w:numPr>
          <w:ilvl w:val="1"/>
          <w:numId w:val="11"/>
        </w:numPr>
        <w:suppressAutoHyphens/>
        <w:autoSpaceDE/>
        <w:autoSpaceDN/>
        <w:adjustRightInd/>
        <w:spacing w:before="240"/>
        <w:ind w:left="0" w:firstLine="540"/>
        <w:jc w:val="both"/>
      </w:pPr>
      <w:r>
        <w:t>Все изменения и дополнения к настоящему Положению должны быть утверждены приказом руководителя Учреждения.</w:t>
      </w:r>
    </w:p>
    <w:p w:rsidR="00F35B65" w:rsidRDefault="00F35B65" w:rsidP="00F35B65">
      <w:pPr>
        <w:pStyle w:val="ConsPlusNormal"/>
        <w:pageBreakBefore/>
        <w:ind w:left="7065"/>
        <w:jc w:val="both"/>
      </w:pPr>
      <w:r>
        <w:lastRenderedPageBreak/>
        <w:t>Приложение № 1</w:t>
      </w:r>
    </w:p>
    <w:p w:rsidR="00F35B65" w:rsidRDefault="00F35B65" w:rsidP="00F35B65">
      <w:pPr>
        <w:pStyle w:val="ConsPlusNormal"/>
        <w:ind w:left="7065"/>
        <w:jc w:val="both"/>
      </w:pPr>
      <w:r>
        <w:t>к Положению о платных услугах,</w:t>
      </w:r>
    </w:p>
    <w:p w:rsidR="00F35B65" w:rsidRDefault="00F35B65" w:rsidP="00F35B65">
      <w:pPr>
        <w:pStyle w:val="ConsPlusNormal"/>
        <w:ind w:left="7065"/>
        <w:jc w:val="both"/>
      </w:pPr>
      <w:r>
        <w:t xml:space="preserve">утвержденному Приказом № </w:t>
      </w:r>
      <w:proofErr w:type="spellStart"/>
      <w:r>
        <w:t>__</w:t>
      </w:r>
      <w:proofErr w:type="gramStart"/>
      <w:r>
        <w:t>_-</w:t>
      </w:r>
      <w:proofErr w:type="gramEnd"/>
      <w:r>
        <w:t>п</w:t>
      </w:r>
      <w:proofErr w:type="spellEnd"/>
      <w:r>
        <w:t xml:space="preserve"> «___» от _________ 2024г.</w:t>
      </w:r>
    </w:p>
    <w:p w:rsidR="00F35B65" w:rsidRDefault="00F35B65" w:rsidP="00F35B65">
      <w:pPr>
        <w:pStyle w:val="ConsPlusNormal"/>
        <w:ind w:left="6510"/>
        <w:jc w:val="both"/>
      </w:pPr>
    </w:p>
    <w:p w:rsidR="00F35B65" w:rsidRDefault="00F35B65" w:rsidP="00F35B65">
      <w:pPr>
        <w:pStyle w:val="ConsPlusNormal"/>
        <w:ind w:left="6510"/>
        <w:jc w:val="both"/>
      </w:pPr>
    </w:p>
    <w:p w:rsidR="00F35B65" w:rsidRDefault="00F35B65" w:rsidP="00F35B65">
      <w:pPr>
        <w:pStyle w:val="ConsPlusNormal"/>
        <w:ind w:left="6510"/>
        <w:jc w:val="both"/>
      </w:pPr>
    </w:p>
    <w:p w:rsidR="00F35B65" w:rsidRDefault="00F35B65" w:rsidP="00F35B65">
      <w:pPr>
        <w:pStyle w:val="ConsPlusNormal"/>
        <w:ind w:left="6510"/>
        <w:jc w:val="both"/>
      </w:pPr>
    </w:p>
    <w:p w:rsidR="00F35B65" w:rsidRDefault="00F35B65" w:rsidP="00F35B65">
      <w:pPr>
        <w:pStyle w:val="ConsPlusNormal"/>
        <w:ind w:left="6510"/>
        <w:jc w:val="both"/>
      </w:pPr>
    </w:p>
    <w:p w:rsidR="00F35B65" w:rsidRDefault="00F35B65" w:rsidP="00F35B65">
      <w:pPr>
        <w:pStyle w:val="1"/>
        <w:numPr>
          <w:ilvl w:val="0"/>
          <w:numId w:val="9"/>
        </w:numPr>
        <w:spacing w:before="0" w:line="203" w:lineRule="atLeast"/>
        <w:ind w:left="3456" w:right="3468" w:firstLine="0"/>
        <w:jc w:val="center"/>
        <w:rPr>
          <w:b w:val="0"/>
          <w:bCs w:val="0"/>
          <w:sz w:val="24"/>
          <w:szCs w:val="24"/>
        </w:rPr>
      </w:pPr>
    </w:p>
    <w:p w:rsidR="00F35B65" w:rsidRDefault="00F35B65" w:rsidP="00F35B65">
      <w:pPr>
        <w:pStyle w:val="1"/>
        <w:numPr>
          <w:ilvl w:val="0"/>
          <w:numId w:val="9"/>
        </w:numPr>
        <w:spacing w:before="0" w:line="203" w:lineRule="atLeast"/>
        <w:ind w:left="3456" w:right="3468" w:firstLine="0"/>
        <w:jc w:val="center"/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ПРЕЙСКУРАНТ</w:t>
      </w:r>
      <w:r>
        <w:rPr>
          <w:rFonts w:ascii="Times New Roman" w:hAnsi="Times New Roman" w:cs="Times New Roman"/>
          <w:b w:val="0"/>
          <w:bCs w:val="0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ЦЕН</w:t>
      </w:r>
      <w:r>
        <w:rPr>
          <w:rFonts w:ascii="Times New Roman" w:hAnsi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НА</w:t>
      </w:r>
      <w:r>
        <w:rPr>
          <w:rFonts w:ascii="Times New Roman" w:hAnsi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ПЛАТНЫЕ</w:t>
      </w:r>
      <w:r>
        <w:rPr>
          <w:rFonts w:ascii="Times New Roman" w:hAnsi="Times New Roman" w:cs="Times New Roman"/>
          <w:b w:val="0"/>
          <w:bCs w:val="0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УСЛУГИ</w:t>
      </w:r>
    </w:p>
    <w:p w:rsidR="00F35B65" w:rsidRDefault="00F35B65" w:rsidP="00F35B65">
      <w:pPr>
        <w:pStyle w:val="a0"/>
        <w:spacing w:before="0" w:line="203" w:lineRule="exact"/>
        <w:ind w:left="3456" w:right="3468"/>
        <w:jc w:val="center"/>
      </w:pPr>
    </w:p>
    <w:p w:rsidR="00F35B65" w:rsidRDefault="00F35B65" w:rsidP="00F35B65">
      <w:pPr>
        <w:pStyle w:val="a0"/>
        <w:spacing w:before="0" w:line="203" w:lineRule="exact"/>
        <w:ind w:left="3456" w:right="3468"/>
        <w:jc w:val="center"/>
      </w:pPr>
    </w:p>
    <w:tbl>
      <w:tblPr>
        <w:tblW w:w="0" w:type="auto"/>
        <w:tblInd w:w="693" w:type="dxa"/>
        <w:tblLayout w:type="fixed"/>
        <w:tblLook w:val="0000"/>
      </w:tblPr>
      <w:tblGrid>
        <w:gridCol w:w="1020"/>
        <w:gridCol w:w="4395"/>
        <w:gridCol w:w="4365"/>
      </w:tblGrid>
      <w:tr w:rsidR="00F35B65" w:rsidTr="00AF4C80">
        <w:trPr>
          <w:trHeight w:val="780"/>
        </w:trPr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F35B65" w:rsidRDefault="00F35B65" w:rsidP="00AF4C80">
            <w:pPr>
              <w:pStyle w:val="TableParagraph"/>
              <w:spacing w:before="26" w:line="412" w:lineRule="auto"/>
              <w:ind w:left="218" w:right="184" w:firstLine="3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b/>
                <w:spacing w:val="-47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:rsidR="00F35B65" w:rsidRDefault="00F35B65" w:rsidP="00AF4C80">
            <w:pPr>
              <w:pStyle w:val="TableParagraph"/>
              <w:snapToGrid w:val="0"/>
              <w:spacing w:before="2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5B65" w:rsidRDefault="00F35B65" w:rsidP="00AF4C80">
            <w:pPr>
              <w:pStyle w:val="TableParagraph"/>
              <w:spacing w:before="0"/>
              <w:ind w:left="55" w:right="4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платной</w:t>
            </w:r>
            <w:r>
              <w:rPr>
                <w:rFonts w:ascii="Times New Roman" w:hAnsi="Times New Roman" w:cs="Times New Roman"/>
                <w:b/>
                <w:spacing w:val="-3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услуги</w:t>
            </w:r>
          </w:p>
        </w:tc>
        <w:tc>
          <w:tcPr>
            <w:tcW w:w="4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F35B65" w:rsidRDefault="00F35B65" w:rsidP="00AF4C80">
            <w:pPr>
              <w:pStyle w:val="TableParagraph"/>
              <w:snapToGrid w:val="0"/>
              <w:spacing w:before="2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5B65" w:rsidRDefault="00F35B65" w:rsidP="00AF4C80">
            <w:pPr>
              <w:pStyle w:val="TableParagraph"/>
              <w:spacing w:before="0"/>
              <w:ind w:right="1252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Стоимость</w:t>
            </w:r>
            <w:r>
              <w:rPr>
                <w:rFonts w:ascii="Times New Roman" w:hAnsi="Times New Roman" w:cs="Times New Roman"/>
                <w:b/>
                <w:spacing w:val="-6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b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рублях</w:t>
            </w:r>
          </w:p>
        </w:tc>
      </w:tr>
      <w:tr w:rsidR="00F35B65" w:rsidTr="00AF4C80">
        <w:trPr>
          <w:trHeight w:val="840"/>
        </w:trPr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before="0"/>
              <w:ind w:left="-30" w:right="10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3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line="244" w:lineRule="auto"/>
              <w:ind w:left="58" w:right="4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Проведение юбилеев,</w:t>
            </w:r>
            <w:r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свадеб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прочих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мероприятий</w:t>
            </w:r>
            <w:r>
              <w:rPr>
                <w:rFonts w:ascii="Times New Roman" w:hAnsi="Times New Roman" w:cs="Times New Roman"/>
                <w:spacing w:val="-45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(1</w:t>
            </w:r>
            <w:r>
              <w:rPr>
                <w:rFonts w:ascii="Times New Roman" w:hAnsi="Times New Roman" w:cs="Times New Roman"/>
                <w:spacing w:val="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час)</w:t>
            </w:r>
          </w:p>
        </w:tc>
        <w:tc>
          <w:tcPr>
            <w:tcW w:w="4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before="0"/>
              <w:ind w:right="1252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3000 р.</w:t>
            </w:r>
          </w:p>
        </w:tc>
      </w:tr>
      <w:tr w:rsidR="00F35B65" w:rsidTr="00AF4C80">
        <w:trPr>
          <w:trHeight w:val="546"/>
        </w:trPr>
        <w:tc>
          <w:tcPr>
            <w:tcW w:w="10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before="162"/>
              <w:ind w:left="75" w:right="255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ind w:left="55" w:right="4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Дискотека</w:t>
            </w:r>
          </w:p>
        </w:tc>
        <w:tc>
          <w:tcPr>
            <w:tcW w:w="43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before="0"/>
              <w:ind w:right="1252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</w:p>
        </w:tc>
      </w:tr>
      <w:tr w:rsidR="00F35B65" w:rsidTr="00AF4C80">
        <w:trPr>
          <w:trHeight w:val="593"/>
        </w:trPr>
        <w:tc>
          <w:tcPr>
            <w:tcW w:w="1020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napToGrid w:val="0"/>
              <w:spacing w:before="0"/>
              <w:ind w:left="-30" w:right="210"/>
              <w:rPr>
                <w:rFonts w:ascii="Times New Roman" w:hAnsi="Times New Roman" w:cs="Times New Roman"/>
                <w:w w:val="95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95" w:type="dxa"/>
            <w:tcBorders>
              <w:left w:val="single" w:sz="4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before="156"/>
              <w:ind w:left="55" w:right="4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w w:val="95"/>
                <w:sz w:val="26"/>
                <w:szCs w:val="26"/>
              </w:rPr>
              <w:t>Празднично-тематическая дискотека</w:t>
            </w:r>
          </w:p>
        </w:tc>
        <w:tc>
          <w:tcPr>
            <w:tcW w:w="4365" w:type="dxa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F35B65" w:rsidRDefault="00F35B65" w:rsidP="00AF4C80">
            <w:pPr>
              <w:pStyle w:val="TableParagraph"/>
              <w:spacing w:before="156"/>
              <w:ind w:right="1252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300-500</w:t>
            </w:r>
            <w:r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proofErr w:type="spellEnd"/>
            <w:proofErr w:type="gramEnd"/>
          </w:p>
        </w:tc>
      </w:tr>
    </w:tbl>
    <w:p w:rsidR="00EC5E46" w:rsidRDefault="00EC5E46" w:rsidP="006518A5">
      <w:pPr>
        <w:pStyle w:val="a4"/>
        <w:ind w:left="0"/>
        <w:rPr>
          <w:rFonts w:ascii="Times New Roman" w:hAnsi="Times New Roman" w:cs="Times New Roman"/>
          <w:sz w:val="26"/>
          <w:szCs w:val="26"/>
        </w:rPr>
      </w:pPr>
    </w:p>
    <w:p w:rsidR="006518A5" w:rsidRDefault="006518A5" w:rsidP="00E3151C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sectPr w:rsidR="006518A5" w:rsidSect="007E5964">
      <w:pgSz w:w="11900" w:h="16840"/>
      <w:pgMar w:top="540" w:right="560" w:bottom="280" w:left="5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00" w:hanging="130"/>
      </w:pPr>
      <w:rPr>
        <w:rFonts w:ascii="Microsoft Sans Serif" w:hAnsi="Microsoft Sans Serif" w:cs="Microsoft Sans Serif"/>
        <w:w w:val="100"/>
        <w:sz w:val="18"/>
        <w:szCs w:val="18"/>
        <w:lang w:val="ru-RU" w:eastAsia="ar-SA" w:bidi="ar-SA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165" w:hanging="130"/>
      </w:pPr>
      <w:rPr>
        <w:rFonts w:ascii="Symbol" w:hAnsi="Symbol" w:cs="Symbol"/>
        <w:lang w:val="ru-RU" w:eastAsia="ar-SA" w:bidi="ar-SA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231" w:hanging="130"/>
      </w:pPr>
      <w:rPr>
        <w:rFonts w:ascii="Symbol" w:hAnsi="Symbol" w:cs="Symbol"/>
        <w:lang w:val="ru-RU" w:eastAsia="ar-SA" w:bidi="ar-SA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97" w:hanging="130"/>
      </w:pPr>
      <w:rPr>
        <w:rFonts w:ascii="Symbol" w:hAnsi="Symbol" w:cs="Symbol"/>
        <w:lang w:val="ru-RU" w:eastAsia="ar-SA" w:bidi="ar-SA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4363" w:hanging="130"/>
      </w:pPr>
      <w:rPr>
        <w:rFonts w:ascii="Symbol" w:hAnsi="Symbol" w:cs="Symbol"/>
        <w:lang w:val="ru-RU" w:eastAsia="ar-SA" w:bidi="ar-SA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5429" w:hanging="130"/>
      </w:pPr>
      <w:rPr>
        <w:rFonts w:ascii="Symbol" w:hAnsi="Symbol" w:cs="Symbol"/>
        <w:lang w:val="ru-RU" w:eastAsia="ar-SA" w:bidi="ar-SA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95" w:hanging="130"/>
      </w:pPr>
      <w:rPr>
        <w:rFonts w:ascii="Symbol" w:hAnsi="Symbol" w:cs="Symbol"/>
        <w:lang w:val="ru-RU" w:eastAsia="ar-SA" w:bidi="ar-SA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7561" w:hanging="130"/>
      </w:pPr>
      <w:rPr>
        <w:rFonts w:ascii="Symbol" w:hAnsi="Symbol" w:cs="Symbol"/>
        <w:lang w:val="ru-RU" w:eastAsia="ar-SA" w:bidi="ar-SA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8627" w:hanging="130"/>
      </w:pPr>
      <w:rPr>
        <w:rFonts w:ascii="Symbol" w:hAnsi="Symbol" w:cs="Symbol"/>
        <w:lang w:val="ru-RU" w:eastAsia="ar-SA" w:bidi="ar-SA"/>
      </w:r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67D73D2"/>
    <w:multiLevelType w:val="hybridMultilevel"/>
    <w:tmpl w:val="E960A2B0"/>
    <w:lvl w:ilvl="0" w:tplc="E0E40F18">
      <w:start w:val="1"/>
      <w:numFmt w:val="decimal"/>
      <w:lvlText w:val="%1."/>
      <w:lvlJc w:val="left"/>
      <w:pPr>
        <w:ind w:left="100" w:hanging="201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ru-RU" w:eastAsia="en-US" w:bidi="ar-SA"/>
      </w:rPr>
    </w:lvl>
    <w:lvl w:ilvl="1" w:tplc="49A82004">
      <w:numFmt w:val="bullet"/>
      <w:lvlText w:val="•"/>
      <w:lvlJc w:val="left"/>
      <w:pPr>
        <w:ind w:left="1165" w:hanging="201"/>
      </w:pPr>
      <w:rPr>
        <w:rFonts w:hint="default"/>
        <w:lang w:val="ru-RU" w:eastAsia="en-US" w:bidi="ar-SA"/>
      </w:rPr>
    </w:lvl>
    <w:lvl w:ilvl="2" w:tplc="7D8CDD5A">
      <w:numFmt w:val="bullet"/>
      <w:lvlText w:val="•"/>
      <w:lvlJc w:val="left"/>
      <w:pPr>
        <w:ind w:left="2231" w:hanging="201"/>
      </w:pPr>
      <w:rPr>
        <w:rFonts w:hint="default"/>
        <w:lang w:val="ru-RU" w:eastAsia="en-US" w:bidi="ar-SA"/>
      </w:rPr>
    </w:lvl>
    <w:lvl w:ilvl="3" w:tplc="75B63B56">
      <w:numFmt w:val="bullet"/>
      <w:lvlText w:val="•"/>
      <w:lvlJc w:val="left"/>
      <w:pPr>
        <w:ind w:left="3297" w:hanging="201"/>
      </w:pPr>
      <w:rPr>
        <w:rFonts w:hint="default"/>
        <w:lang w:val="ru-RU" w:eastAsia="en-US" w:bidi="ar-SA"/>
      </w:rPr>
    </w:lvl>
    <w:lvl w:ilvl="4" w:tplc="B336B55A">
      <w:numFmt w:val="bullet"/>
      <w:lvlText w:val="•"/>
      <w:lvlJc w:val="left"/>
      <w:pPr>
        <w:ind w:left="4363" w:hanging="201"/>
      </w:pPr>
      <w:rPr>
        <w:rFonts w:hint="default"/>
        <w:lang w:val="ru-RU" w:eastAsia="en-US" w:bidi="ar-SA"/>
      </w:rPr>
    </w:lvl>
    <w:lvl w:ilvl="5" w:tplc="E8FCD2AC">
      <w:numFmt w:val="bullet"/>
      <w:lvlText w:val="•"/>
      <w:lvlJc w:val="left"/>
      <w:pPr>
        <w:ind w:left="5429" w:hanging="201"/>
      </w:pPr>
      <w:rPr>
        <w:rFonts w:hint="default"/>
        <w:lang w:val="ru-RU" w:eastAsia="en-US" w:bidi="ar-SA"/>
      </w:rPr>
    </w:lvl>
    <w:lvl w:ilvl="6" w:tplc="D05611EE">
      <w:numFmt w:val="bullet"/>
      <w:lvlText w:val="•"/>
      <w:lvlJc w:val="left"/>
      <w:pPr>
        <w:ind w:left="6495" w:hanging="201"/>
      </w:pPr>
      <w:rPr>
        <w:rFonts w:hint="default"/>
        <w:lang w:val="ru-RU" w:eastAsia="en-US" w:bidi="ar-SA"/>
      </w:rPr>
    </w:lvl>
    <w:lvl w:ilvl="7" w:tplc="34BEB630">
      <w:numFmt w:val="bullet"/>
      <w:lvlText w:val="•"/>
      <w:lvlJc w:val="left"/>
      <w:pPr>
        <w:ind w:left="7561" w:hanging="201"/>
      </w:pPr>
      <w:rPr>
        <w:rFonts w:hint="default"/>
        <w:lang w:val="ru-RU" w:eastAsia="en-US" w:bidi="ar-SA"/>
      </w:rPr>
    </w:lvl>
    <w:lvl w:ilvl="8" w:tplc="0888BAE4">
      <w:numFmt w:val="bullet"/>
      <w:lvlText w:val="•"/>
      <w:lvlJc w:val="left"/>
      <w:pPr>
        <w:ind w:left="8627" w:hanging="201"/>
      </w:pPr>
      <w:rPr>
        <w:rFonts w:hint="default"/>
        <w:lang w:val="ru-RU" w:eastAsia="en-US" w:bidi="ar-SA"/>
      </w:rPr>
    </w:lvl>
  </w:abstractNum>
  <w:abstractNum w:abstractNumId="5">
    <w:nsid w:val="20575F71"/>
    <w:multiLevelType w:val="multilevel"/>
    <w:tmpl w:val="EAA2F982"/>
    <w:lvl w:ilvl="0">
      <w:start w:val="4"/>
      <w:numFmt w:val="decimal"/>
      <w:lvlText w:val="%1"/>
      <w:lvlJc w:val="left"/>
      <w:pPr>
        <w:ind w:left="400" w:hanging="3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00" w:hanging="3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471" w:hanging="3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7" w:hanging="3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3" w:hanging="3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3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3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1" w:hanging="3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7" w:hanging="301"/>
      </w:pPr>
      <w:rPr>
        <w:rFonts w:hint="default"/>
        <w:lang w:val="ru-RU" w:eastAsia="en-US" w:bidi="ar-SA"/>
      </w:rPr>
    </w:lvl>
  </w:abstractNum>
  <w:abstractNum w:abstractNumId="6">
    <w:nsid w:val="33324FF0"/>
    <w:multiLevelType w:val="multilevel"/>
    <w:tmpl w:val="9AA64FFE"/>
    <w:lvl w:ilvl="0">
      <w:start w:val="3"/>
      <w:numFmt w:val="decimal"/>
      <w:lvlText w:val="%1"/>
      <w:lvlJc w:val="left"/>
      <w:pPr>
        <w:ind w:left="100" w:hanging="33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" w:hanging="339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550" w:hanging="45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3">
      <w:numFmt w:val="bullet"/>
      <w:lvlText w:val="•"/>
      <w:lvlJc w:val="left"/>
      <w:pPr>
        <w:ind w:left="2826" w:hanging="4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9" w:hanging="4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2" w:hanging="4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26" w:hanging="4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59" w:hanging="4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2" w:hanging="451"/>
      </w:pPr>
      <w:rPr>
        <w:rFonts w:hint="default"/>
        <w:lang w:val="ru-RU" w:eastAsia="en-US" w:bidi="ar-SA"/>
      </w:rPr>
    </w:lvl>
  </w:abstractNum>
  <w:abstractNum w:abstractNumId="7">
    <w:nsid w:val="3D773E41"/>
    <w:multiLevelType w:val="hybridMultilevel"/>
    <w:tmpl w:val="20A84C9A"/>
    <w:lvl w:ilvl="0" w:tplc="2B861CCC">
      <w:numFmt w:val="bullet"/>
      <w:lvlText w:val="-"/>
      <w:lvlJc w:val="left"/>
      <w:pPr>
        <w:ind w:left="100" w:hanging="130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1" w:tplc="02B4F5F2">
      <w:numFmt w:val="bullet"/>
      <w:lvlText w:val="•"/>
      <w:lvlJc w:val="left"/>
      <w:pPr>
        <w:ind w:left="1165" w:hanging="130"/>
      </w:pPr>
      <w:rPr>
        <w:rFonts w:hint="default"/>
        <w:lang w:val="ru-RU" w:eastAsia="en-US" w:bidi="ar-SA"/>
      </w:rPr>
    </w:lvl>
    <w:lvl w:ilvl="2" w:tplc="E3722E14">
      <w:numFmt w:val="bullet"/>
      <w:lvlText w:val="•"/>
      <w:lvlJc w:val="left"/>
      <w:pPr>
        <w:ind w:left="2231" w:hanging="130"/>
      </w:pPr>
      <w:rPr>
        <w:rFonts w:hint="default"/>
        <w:lang w:val="ru-RU" w:eastAsia="en-US" w:bidi="ar-SA"/>
      </w:rPr>
    </w:lvl>
    <w:lvl w:ilvl="3" w:tplc="06ECD43A">
      <w:numFmt w:val="bullet"/>
      <w:lvlText w:val="•"/>
      <w:lvlJc w:val="left"/>
      <w:pPr>
        <w:ind w:left="3297" w:hanging="130"/>
      </w:pPr>
      <w:rPr>
        <w:rFonts w:hint="default"/>
        <w:lang w:val="ru-RU" w:eastAsia="en-US" w:bidi="ar-SA"/>
      </w:rPr>
    </w:lvl>
    <w:lvl w:ilvl="4" w:tplc="2D6C0B66">
      <w:numFmt w:val="bullet"/>
      <w:lvlText w:val="•"/>
      <w:lvlJc w:val="left"/>
      <w:pPr>
        <w:ind w:left="4363" w:hanging="130"/>
      </w:pPr>
      <w:rPr>
        <w:rFonts w:hint="default"/>
        <w:lang w:val="ru-RU" w:eastAsia="en-US" w:bidi="ar-SA"/>
      </w:rPr>
    </w:lvl>
    <w:lvl w:ilvl="5" w:tplc="9FD41EFA">
      <w:numFmt w:val="bullet"/>
      <w:lvlText w:val="•"/>
      <w:lvlJc w:val="left"/>
      <w:pPr>
        <w:ind w:left="5429" w:hanging="130"/>
      </w:pPr>
      <w:rPr>
        <w:rFonts w:hint="default"/>
        <w:lang w:val="ru-RU" w:eastAsia="en-US" w:bidi="ar-SA"/>
      </w:rPr>
    </w:lvl>
    <w:lvl w:ilvl="6" w:tplc="9DFAF710">
      <w:numFmt w:val="bullet"/>
      <w:lvlText w:val="•"/>
      <w:lvlJc w:val="left"/>
      <w:pPr>
        <w:ind w:left="6495" w:hanging="130"/>
      </w:pPr>
      <w:rPr>
        <w:rFonts w:hint="default"/>
        <w:lang w:val="ru-RU" w:eastAsia="en-US" w:bidi="ar-SA"/>
      </w:rPr>
    </w:lvl>
    <w:lvl w:ilvl="7" w:tplc="BF8E3014">
      <w:numFmt w:val="bullet"/>
      <w:lvlText w:val="•"/>
      <w:lvlJc w:val="left"/>
      <w:pPr>
        <w:ind w:left="7561" w:hanging="130"/>
      </w:pPr>
      <w:rPr>
        <w:rFonts w:hint="default"/>
        <w:lang w:val="ru-RU" w:eastAsia="en-US" w:bidi="ar-SA"/>
      </w:rPr>
    </w:lvl>
    <w:lvl w:ilvl="8" w:tplc="F96EB962">
      <w:numFmt w:val="bullet"/>
      <w:lvlText w:val="•"/>
      <w:lvlJc w:val="left"/>
      <w:pPr>
        <w:ind w:left="8627" w:hanging="130"/>
      </w:pPr>
      <w:rPr>
        <w:rFonts w:hint="default"/>
        <w:lang w:val="ru-RU" w:eastAsia="en-US" w:bidi="ar-SA"/>
      </w:rPr>
    </w:lvl>
  </w:abstractNum>
  <w:abstractNum w:abstractNumId="8">
    <w:nsid w:val="59EB486A"/>
    <w:multiLevelType w:val="multilevel"/>
    <w:tmpl w:val="523EAFC8"/>
    <w:lvl w:ilvl="0">
      <w:start w:val="4"/>
      <w:numFmt w:val="decimal"/>
      <w:lvlText w:val="%1."/>
      <w:lvlJc w:val="left"/>
      <w:pPr>
        <w:ind w:left="251" w:hanging="152"/>
        <w:jc w:val="left"/>
      </w:pPr>
      <w:rPr>
        <w:rFonts w:ascii="Arial" w:eastAsia="Arial" w:hAnsi="Arial" w:cs="Arial" w:hint="default"/>
        <w:b/>
        <w:bCs/>
        <w:w w:val="100"/>
        <w:sz w:val="16"/>
        <w:szCs w:val="16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" w:hanging="367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400" w:hanging="3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94" w:hanging="3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89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4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9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4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9" w:hanging="367"/>
      </w:pPr>
      <w:rPr>
        <w:rFonts w:hint="default"/>
        <w:lang w:val="ru-RU" w:eastAsia="en-US" w:bidi="ar-SA"/>
      </w:rPr>
    </w:lvl>
  </w:abstractNum>
  <w:abstractNum w:abstractNumId="9">
    <w:nsid w:val="65361B2D"/>
    <w:multiLevelType w:val="multilevel"/>
    <w:tmpl w:val="FC7A98B0"/>
    <w:lvl w:ilvl="0">
      <w:start w:val="2"/>
      <w:numFmt w:val="decimal"/>
      <w:lvlText w:val="%1"/>
      <w:lvlJc w:val="left"/>
      <w:pPr>
        <w:ind w:left="400" w:hanging="3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0" w:hanging="3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471" w:hanging="3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7" w:hanging="3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3" w:hanging="3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3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3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1" w:hanging="3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7" w:hanging="301"/>
      </w:pPr>
      <w:rPr>
        <w:rFonts w:hint="default"/>
        <w:lang w:val="ru-RU" w:eastAsia="en-US" w:bidi="ar-SA"/>
      </w:rPr>
    </w:lvl>
  </w:abstractNum>
  <w:abstractNum w:abstractNumId="10">
    <w:nsid w:val="72C378F3"/>
    <w:multiLevelType w:val="multilevel"/>
    <w:tmpl w:val="2A9C0B1A"/>
    <w:lvl w:ilvl="0">
      <w:start w:val="1"/>
      <w:numFmt w:val="decimal"/>
      <w:lvlText w:val="%1"/>
      <w:lvlJc w:val="left"/>
      <w:pPr>
        <w:ind w:left="400" w:hanging="301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00" w:hanging="301"/>
        <w:jc w:val="left"/>
      </w:pPr>
      <w:rPr>
        <w:rFonts w:ascii="Microsoft Sans Serif" w:eastAsia="Microsoft Sans Serif" w:hAnsi="Microsoft Sans Serif" w:cs="Microsoft Sans Serif" w:hint="default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2471" w:hanging="30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7" w:hanging="3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3" w:hanging="3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9" w:hanging="3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3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1" w:hanging="3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7" w:hanging="30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1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E5964"/>
    <w:rsid w:val="0003758F"/>
    <w:rsid w:val="00057A48"/>
    <w:rsid w:val="000A41D0"/>
    <w:rsid w:val="000A6690"/>
    <w:rsid w:val="000B3A91"/>
    <w:rsid w:val="00116D97"/>
    <w:rsid w:val="00122F1F"/>
    <w:rsid w:val="001A16B8"/>
    <w:rsid w:val="001F23A1"/>
    <w:rsid w:val="00225128"/>
    <w:rsid w:val="002535C1"/>
    <w:rsid w:val="00271CB8"/>
    <w:rsid w:val="00313B93"/>
    <w:rsid w:val="00473D63"/>
    <w:rsid w:val="004E7166"/>
    <w:rsid w:val="004F19B8"/>
    <w:rsid w:val="00584207"/>
    <w:rsid w:val="005F78FC"/>
    <w:rsid w:val="006518A5"/>
    <w:rsid w:val="00656BC9"/>
    <w:rsid w:val="006F3260"/>
    <w:rsid w:val="007745E2"/>
    <w:rsid w:val="007954B5"/>
    <w:rsid w:val="007E0DDF"/>
    <w:rsid w:val="007E5964"/>
    <w:rsid w:val="00823B03"/>
    <w:rsid w:val="008E5B69"/>
    <w:rsid w:val="00931A8D"/>
    <w:rsid w:val="009D10B7"/>
    <w:rsid w:val="00A22EEC"/>
    <w:rsid w:val="00A44633"/>
    <w:rsid w:val="00A676C4"/>
    <w:rsid w:val="00A875A0"/>
    <w:rsid w:val="00AA6F41"/>
    <w:rsid w:val="00B1544C"/>
    <w:rsid w:val="00B505AE"/>
    <w:rsid w:val="00BD366D"/>
    <w:rsid w:val="00BE2C23"/>
    <w:rsid w:val="00BF5907"/>
    <w:rsid w:val="00C4253D"/>
    <w:rsid w:val="00CB505E"/>
    <w:rsid w:val="00CB6EE9"/>
    <w:rsid w:val="00CC4229"/>
    <w:rsid w:val="00D30C70"/>
    <w:rsid w:val="00E06A7F"/>
    <w:rsid w:val="00E3151C"/>
    <w:rsid w:val="00E55AF5"/>
    <w:rsid w:val="00E9533A"/>
    <w:rsid w:val="00EA0298"/>
    <w:rsid w:val="00EC5E46"/>
    <w:rsid w:val="00ED60C0"/>
    <w:rsid w:val="00F232CF"/>
    <w:rsid w:val="00F35B65"/>
    <w:rsid w:val="00F86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5964"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next w:val="a0"/>
    <w:link w:val="10"/>
    <w:qFormat/>
    <w:rsid w:val="00F35B65"/>
    <w:pPr>
      <w:widowControl/>
      <w:numPr>
        <w:numId w:val="1"/>
      </w:numPr>
      <w:suppressAutoHyphens/>
      <w:autoSpaceDE/>
      <w:autoSpaceDN/>
      <w:spacing w:before="147"/>
      <w:ind w:left="300" w:firstLine="0"/>
      <w:outlineLvl w:val="0"/>
    </w:pPr>
    <w:rPr>
      <w:rFonts w:ascii="Arial" w:eastAsia="Arial" w:hAnsi="Arial" w:cs="Arial"/>
      <w:b/>
      <w:bCs/>
      <w:sz w:val="18"/>
      <w:szCs w:val="1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596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uiPriority w:val="1"/>
    <w:qFormat/>
    <w:rsid w:val="007E5964"/>
    <w:pPr>
      <w:spacing w:before="156"/>
      <w:ind w:left="100"/>
    </w:pPr>
    <w:rPr>
      <w:sz w:val="18"/>
      <w:szCs w:val="18"/>
    </w:rPr>
  </w:style>
  <w:style w:type="paragraph" w:customStyle="1" w:styleId="Heading1">
    <w:name w:val="Heading 1"/>
    <w:basedOn w:val="a"/>
    <w:uiPriority w:val="1"/>
    <w:qFormat/>
    <w:rsid w:val="007E5964"/>
    <w:pPr>
      <w:spacing w:before="147"/>
      <w:ind w:left="300"/>
      <w:outlineLvl w:val="1"/>
    </w:pPr>
    <w:rPr>
      <w:rFonts w:ascii="Arial" w:eastAsia="Arial" w:hAnsi="Arial" w:cs="Arial"/>
      <w:b/>
      <w:bCs/>
      <w:sz w:val="18"/>
      <w:szCs w:val="18"/>
    </w:rPr>
  </w:style>
  <w:style w:type="paragraph" w:styleId="a4">
    <w:name w:val="Title"/>
    <w:basedOn w:val="a"/>
    <w:uiPriority w:val="1"/>
    <w:qFormat/>
    <w:rsid w:val="007E5964"/>
    <w:pPr>
      <w:spacing w:before="76"/>
      <w:ind w:left="100" w:right="192"/>
    </w:pPr>
    <w:rPr>
      <w:sz w:val="25"/>
      <w:szCs w:val="25"/>
    </w:rPr>
  </w:style>
  <w:style w:type="paragraph" w:styleId="a5">
    <w:name w:val="List Paragraph"/>
    <w:basedOn w:val="a"/>
    <w:uiPriority w:val="34"/>
    <w:qFormat/>
    <w:rsid w:val="007E5964"/>
    <w:pPr>
      <w:spacing w:before="156"/>
      <w:ind w:left="100"/>
    </w:pPr>
  </w:style>
  <w:style w:type="paragraph" w:customStyle="1" w:styleId="TableParagraph">
    <w:name w:val="Table Paragraph"/>
    <w:basedOn w:val="a"/>
    <w:qFormat/>
    <w:rsid w:val="007E5964"/>
    <w:pPr>
      <w:spacing w:before="29"/>
      <w:ind w:left="1266"/>
      <w:jc w:val="center"/>
    </w:pPr>
  </w:style>
  <w:style w:type="table" w:styleId="a6">
    <w:name w:val="Table Grid"/>
    <w:basedOn w:val="a2"/>
    <w:uiPriority w:val="59"/>
    <w:rsid w:val="00CB505E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9D10B7"/>
    <w:pPr>
      <w:adjustRightInd w:val="0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rsid w:val="00F35B65"/>
    <w:rPr>
      <w:rFonts w:ascii="Arial" w:eastAsia="Arial" w:hAnsi="Arial" w:cs="Arial"/>
      <w:b/>
      <w:bCs/>
      <w:sz w:val="18"/>
      <w:szCs w:val="18"/>
      <w:lang w:val="ru-RU" w:eastAsia="ar-SA"/>
    </w:rPr>
  </w:style>
  <w:style w:type="character" w:styleId="a7">
    <w:name w:val="Hyperlink"/>
    <w:rsid w:val="00F35B65"/>
    <w:rPr>
      <w:color w:val="000080"/>
      <w:u w:val="single"/>
      <w:lang/>
    </w:rPr>
  </w:style>
  <w:style w:type="paragraph" w:styleId="a8">
    <w:next w:val="a5"/>
    <w:qFormat/>
    <w:rsid w:val="00F35B65"/>
    <w:pPr>
      <w:widowControl/>
      <w:suppressAutoHyphens/>
      <w:autoSpaceDE/>
      <w:autoSpaceDN/>
      <w:spacing w:before="76"/>
      <w:ind w:left="100" w:right="192"/>
    </w:pPr>
    <w:rPr>
      <w:rFonts w:ascii="Microsoft Sans Serif" w:eastAsia="Microsoft Sans Serif" w:hAnsi="Microsoft Sans Serif" w:cs="Microsoft Sans Serif"/>
      <w:b/>
      <w:bCs/>
      <w:sz w:val="25"/>
      <w:szCs w:val="25"/>
      <w:lang w:val="ru-RU" w:eastAsia="ar-SA"/>
    </w:rPr>
  </w:style>
  <w:style w:type="paragraph" w:customStyle="1" w:styleId="ListParagraph">
    <w:name w:val="List Paragraph"/>
    <w:basedOn w:val="a"/>
    <w:rsid w:val="00F35B65"/>
    <w:pPr>
      <w:widowControl/>
      <w:suppressAutoHyphens/>
      <w:autoSpaceDE/>
      <w:autoSpaceDN/>
      <w:spacing w:before="156"/>
      <w:ind w:left="10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52991&amp;date=22.02.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33B0A-D144-446D-BBC6-CC3510738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4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28</cp:revision>
  <dcterms:created xsi:type="dcterms:W3CDTF">2024-02-21T03:31:00Z</dcterms:created>
  <dcterms:modified xsi:type="dcterms:W3CDTF">2024-11-02T04:48:00Z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Mozilla/5.0 (Windows NT 10.0; Win64; x64) AppleWebKit/537.36 (KHTML, like Gecko) Chrome/118.0.0.0 Safari/537.36</vt:lpwstr>
  </property>
  <property fmtid="{D5CDD505-2E9C-101B-9397-08002B2CF9AE}" pid="4" name="LastSaved">
    <vt:filetime>2024-02-21T00:00:00Z</vt:filetime>
  </property>
</Properties>
</file>