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3E" w:rsidRPr="00B9693E" w:rsidRDefault="00B9693E" w:rsidP="00B9693E">
      <w:pPr>
        <w:overflowPunct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val="en-US" w:eastAsia="zh-CN" w:bidi="hi-IN"/>
        </w:rPr>
      </w:pPr>
      <w:r w:rsidRPr="00B9693E">
        <w:rPr>
          <w:rFonts w:ascii="Liberation Serif" w:eastAsia="SimSun" w:hAnsi="Liberation Serif" w:cs="Mangal"/>
          <w:noProof/>
          <w:color w:val="00000A"/>
          <w:kern w:val="2"/>
          <w:sz w:val="24"/>
          <w:szCs w:val="24"/>
          <w:lang w:eastAsia="ru-RU"/>
        </w:rPr>
        <w:drawing>
          <wp:inline distT="0" distB="0" distL="0" distR="0" wp14:anchorId="4AB31FB5" wp14:editId="54D450E6">
            <wp:extent cx="657225" cy="685800"/>
            <wp:effectExtent l="0" t="0" r="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93E" w:rsidRPr="00B9693E" w:rsidRDefault="00B9693E" w:rsidP="00B9693E">
      <w:pPr>
        <w:keepNext/>
        <w:overflowPunct w:val="0"/>
        <w:spacing w:after="0"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A"/>
          <w:kern w:val="2"/>
          <w:sz w:val="26"/>
          <w:szCs w:val="26"/>
          <w:lang w:eastAsia="zh-CN" w:bidi="hi-IN"/>
        </w:rPr>
      </w:pPr>
      <w:r w:rsidRPr="00B9693E">
        <w:rPr>
          <w:rFonts w:ascii="Times New Roman" w:eastAsia="Times New Roma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РОССИЙСКАЯ ФЕДЕРАЦИЯ                                 РОССИЯ ФЕДЕРАЦИЯЗЫ</w:t>
      </w:r>
    </w:p>
    <w:p w:rsidR="00B9693E" w:rsidRPr="00B9693E" w:rsidRDefault="00B9693E" w:rsidP="00B9693E">
      <w:pPr>
        <w:keepNext/>
        <w:overflowPunct w:val="0"/>
        <w:spacing w:after="0"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A"/>
          <w:kern w:val="2"/>
          <w:sz w:val="26"/>
          <w:szCs w:val="26"/>
          <w:lang w:eastAsia="zh-CN" w:bidi="hi-IN"/>
        </w:rPr>
      </w:pPr>
      <w:r w:rsidRPr="00B9693E">
        <w:rPr>
          <w:rFonts w:ascii="Times New Roman" w:eastAsia="Times New Roma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 xml:space="preserve">РЕСПУБЛИКА ХАКАСИЯ                                     </w:t>
      </w:r>
      <w:proofErr w:type="spellStart"/>
      <w:r w:rsidRPr="00B9693E">
        <w:rPr>
          <w:rFonts w:ascii="Times New Roman" w:eastAsia="Times New Roma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ХАКАСИЯ</w:t>
      </w:r>
      <w:proofErr w:type="spellEnd"/>
      <w:r w:rsidRPr="00B9693E">
        <w:rPr>
          <w:rFonts w:ascii="Times New Roman" w:eastAsia="Times New Roma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 xml:space="preserve"> РЕСПУБЛИКАЗЫ</w:t>
      </w:r>
    </w:p>
    <w:p w:rsidR="00B9693E" w:rsidRPr="00B9693E" w:rsidRDefault="00B9693E" w:rsidP="00B9693E">
      <w:pPr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 xml:space="preserve">УСТЬ-АБАКАНСКИЙ РАЙОН                               </w:t>
      </w: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val="en-US" w:eastAsia="zh-CN" w:bidi="hi-IN"/>
        </w:rPr>
        <w:t>AF</w:t>
      </w: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БАН ПИЛТ</w:t>
      </w: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val="en-US" w:eastAsia="zh-CN" w:bidi="hi-IN"/>
        </w:rPr>
        <w:t>IPI</w:t>
      </w: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 xml:space="preserve"> АЙМА</w:t>
      </w: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val="en-US" w:eastAsia="zh-CN" w:bidi="hi-IN"/>
        </w:rPr>
        <w:t>F</w:t>
      </w: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Ы</w:t>
      </w:r>
    </w:p>
    <w:p w:rsidR="00B9693E" w:rsidRPr="00B9693E" w:rsidRDefault="00B9693E" w:rsidP="00B9693E">
      <w:pPr>
        <w:keepNext/>
        <w:overflowPunct w:val="0"/>
        <w:spacing w:after="0" w:line="240" w:lineRule="auto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A"/>
          <w:kern w:val="2"/>
          <w:sz w:val="28"/>
          <w:szCs w:val="20"/>
          <w:lang w:eastAsia="zh-CN" w:bidi="hi-IN"/>
        </w:rPr>
      </w:pPr>
    </w:p>
    <w:p w:rsidR="00B9693E" w:rsidRPr="00B9693E" w:rsidRDefault="00B9693E" w:rsidP="00B9693E">
      <w:pPr>
        <w:overflowPunct w:val="0"/>
        <w:spacing w:after="200" w:line="240" w:lineRule="auto"/>
        <w:contextualSpacing/>
        <w:jc w:val="center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zh-CN" w:bidi="hi-IN"/>
        </w:rPr>
        <w:t xml:space="preserve">Администрация Солнечного сельсовета </w:t>
      </w:r>
    </w:p>
    <w:p w:rsidR="00B9693E" w:rsidRPr="00B9693E" w:rsidRDefault="00B9693E" w:rsidP="00B9693E">
      <w:pPr>
        <w:overflowPunct w:val="0"/>
        <w:spacing w:after="200" w:line="240" w:lineRule="auto"/>
        <w:contextualSpacing/>
        <w:jc w:val="center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zh-CN" w:bidi="hi-IN"/>
        </w:rPr>
        <w:t>Усть-Абаканского района Республики Хакасия</w:t>
      </w:r>
    </w:p>
    <w:p w:rsidR="00B9693E" w:rsidRPr="00B9693E" w:rsidRDefault="00B9693E" w:rsidP="00B9693E">
      <w:pPr>
        <w:overflowPunct w:val="0"/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zh-CN" w:bidi="hi-IN"/>
        </w:rPr>
      </w:pPr>
    </w:p>
    <w:p w:rsidR="00B9693E" w:rsidRPr="00B9693E" w:rsidRDefault="00B9693E" w:rsidP="00B9693E">
      <w:pPr>
        <w:overflowPunct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  <w:lang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  <w:lang w:eastAsia="zh-CN" w:bidi="hi-IN"/>
        </w:rPr>
        <w:t>ПОСТАНОВЛЕНИЕ</w:t>
      </w:r>
    </w:p>
    <w:p w:rsidR="00B9693E" w:rsidRPr="00B9693E" w:rsidRDefault="00B9693E" w:rsidP="00B9693E">
      <w:pPr>
        <w:overflowPunct w:val="0"/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zh-CN" w:bidi="hi-IN"/>
        </w:rPr>
        <w:t xml:space="preserve"> </w:t>
      </w:r>
    </w:p>
    <w:p w:rsidR="00B9693E" w:rsidRPr="00B9693E" w:rsidRDefault="00BE0EF5" w:rsidP="00B9693E">
      <w:pPr>
        <w:overflowPunct w:val="0"/>
        <w:spacing w:after="0" w:line="240" w:lineRule="auto"/>
        <w:ind w:right="27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zh-CN" w:bidi="hi-IN"/>
        </w:rPr>
        <w:t>23</w:t>
      </w:r>
      <w:r w:rsidR="00B9693E" w:rsidRPr="00B9693E"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  <w:lang w:eastAsia="zh-CN" w:bidi="hi-IN"/>
        </w:rPr>
        <w:t xml:space="preserve"> </w:t>
      </w:r>
      <w:r w:rsidR="00B9693E"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 xml:space="preserve">июня 2025 г.                                с. Солнечное                                       № </w:t>
      </w:r>
      <w:r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53</w:t>
      </w:r>
      <w:r w:rsidR="00B9693E"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-п</w:t>
      </w:r>
    </w:p>
    <w:p w:rsidR="00B9693E" w:rsidRPr="00B9693E" w:rsidRDefault="00B9693E" w:rsidP="00B9693E">
      <w:pPr>
        <w:shd w:val="clear" w:color="auto" w:fill="FFFFFF"/>
        <w:overflowPunct w:val="0"/>
        <w:spacing w:after="0" w:line="240" w:lineRule="auto"/>
        <w:ind w:left="5"/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</w:pPr>
    </w:p>
    <w:p w:rsidR="008C1752" w:rsidRDefault="008C1752" w:rsidP="00EC770B">
      <w:pPr>
        <w:shd w:val="clear" w:color="auto" w:fill="FFFFFF"/>
        <w:overflowPunct w:val="0"/>
        <w:spacing w:after="0" w:line="240" w:lineRule="auto"/>
        <w:ind w:right="5443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О запре</w:t>
      </w:r>
      <w:r w:rsidR="00EC770B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те продажи алкогольной продукции</w:t>
      </w:r>
      <w:r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8C1752" w:rsidRPr="00B9693E" w:rsidRDefault="008C1752" w:rsidP="00B9693E">
      <w:pPr>
        <w:shd w:val="clear" w:color="auto" w:fill="FFFFFF"/>
        <w:overflowPunct w:val="0"/>
        <w:spacing w:after="0" w:line="240" w:lineRule="auto"/>
        <w:ind w:right="5443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eastAsia="zh-CN" w:bidi="hi-IN"/>
        </w:rPr>
      </w:pPr>
    </w:p>
    <w:p w:rsidR="008C1752" w:rsidRDefault="00EC770B" w:rsidP="00B9693E">
      <w:pPr>
        <w:shd w:val="clear" w:color="auto" w:fill="FFFFFF"/>
        <w:overflowPunct w:val="0"/>
        <w:spacing w:after="0" w:line="240" w:lineRule="auto"/>
        <w:ind w:left="5" w:firstLine="715"/>
        <w:jc w:val="both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В</w:t>
      </w:r>
      <w:r w:rsidR="008C1752" w:rsidRPr="008C1752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соответствии со ст. 7 Закона Республики Хакасия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</w:r>
    </w:p>
    <w:p w:rsidR="00F45593" w:rsidRPr="00B9693E" w:rsidRDefault="00F45593" w:rsidP="00B9693E">
      <w:pPr>
        <w:shd w:val="clear" w:color="auto" w:fill="FFFFFF"/>
        <w:overflowPunct w:val="0"/>
        <w:spacing w:after="0" w:line="240" w:lineRule="auto"/>
        <w:ind w:left="5" w:firstLine="715"/>
        <w:jc w:val="both"/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</w:pPr>
      <w:bookmarkStart w:id="0" w:name="_GoBack"/>
      <w:bookmarkEnd w:id="0"/>
    </w:p>
    <w:p w:rsidR="00B9693E" w:rsidRPr="00EC770B" w:rsidRDefault="00B9693E" w:rsidP="00B9693E">
      <w:pPr>
        <w:shd w:val="clear" w:color="auto" w:fill="FFFFFF"/>
        <w:overflowPunct w:val="0"/>
        <w:spacing w:after="0" w:line="240" w:lineRule="auto"/>
        <w:ind w:left="5"/>
        <w:jc w:val="both"/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</w:pPr>
      <w:r w:rsidRPr="00EC770B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ПОСТАНОВЛЯЕТ:</w:t>
      </w:r>
    </w:p>
    <w:p w:rsidR="00B9693E" w:rsidRPr="00EC770B" w:rsidRDefault="00B9693E" w:rsidP="00B9693E">
      <w:pPr>
        <w:shd w:val="clear" w:color="auto" w:fill="FFFFFF"/>
        <w:overflowPunct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</w:pPr>
    </w:p>
    <w:p w:rsidR="00F45593" w:rsidRDefault="00F45593" w:rsidP="00EC770B">
      <w:pPr>
        <w:numPr>
          <w:ilvl w:val="0"/>
          <w:numId w:val="2"/>
        </w:numPr>
        <w:shd w:val="clear" w:color="auto" w:fill="FFFFFF"/>
        <w:overflowPunct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Запретить</w:t>
      </w:r>
      <w:r w:rsidRPr="008C1752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розничн</w:t>
      </w: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ую</w:t>
      </w:r>
      <w:r w:rsidRPr="008C1752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продаж</w:t>
      </w: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у</w:t>
      </w:r>
      <w:r w:rsidRPr="008C1752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алкогольной продукции</w:t>
      </w: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</w:t>
      </w:r>
      <w:r w:rsidR="00EC770B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на территории сельского поселения Солнечный сельсовет Усть-Абаканского муниципального района Республики Хакасия (далее - </w:t>
      </w:r>
      <w:r w:rsidR="00EC770B">
        <w:rPr>
          <w:rFonts w:ascii="Times New Roman" w:hAnsi="Times New Roman" w:cs="Times New Roman"/>
          <w:sz w:val="26"/>
          <w:szCs w:val="26"/>
        </w:rPr>
        <w:t>сельское поселение Солнечный сельсовет Усть-Абаканского района Республики Хакасия)</w:t>
      </w:r>
      <w:r w:rsidR="00EC770B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</w:t>
      </w:r>
      <w:r w:rsidR="00EC770B" w:rsidRPr="00EC770B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в период проведения праздничных мероприятий, посвященных «Выпускным вечерам»</w:t>
      </w:r>
      <w:r w:rsidR="00EC770B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25.06.2025</w:t>
      </w: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г</w:t>
      </w:r>
      <w:r w:rsidR="00EC770B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.</w:t>
      </w: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с 08.00 до 24.00.</w:t>
      </w:r>
    </w:p>
    <w:p w:rsidR="00B9693E" w:rsidRDefault="00F45593" w:rsidP="00F45593">
      <w:pPr>
        <w:numPr>
          <w:ilvl w:val="0"/>
          <w:numId w:val="2"/>
        </w:numPr>
        <w:shd w:val="clear" w:color="auto" w:fill="FFFFFF"/>
        <w:overflowPunct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Д</w:t>
      </w:r>
      <w:r w:rsidRPr="00F45593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ове</w:t>
      </w:r>
      <w:r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сти</w:t>
      </w:r>
      <w:r w:rsidRPr="00F45593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до сведения индивидуальных предпринимателей, осуществляющих розничную продажу алкогольной продукции (в том числе пива и пивных напитков, сидра, </w:t>
      </w:r>
      <w:proofErr w:type="spellStart"/>
      <w:r w:rsidRPr="00F45593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пуаре</w:t>
      </w:r>
      <w:proofErr w:type="spellEnd"/>
      <w:r w:rsidRPr="00F45593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, медовухи)</w:t>
      </w:r>
      <w:r w:rsidR="00EC770B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 xml:space="preserve"> на территории </w:t>
      </w:r>
      <w:r w:rsidR="00EC770B">
        <w:rPr>
          <w:rFonts w:ascii="Times New Roman" w:hAnsi="Times New Roman" w:cs="Times New Roman"/>
          <w:sz w:val="26"/>
          <w:szCs w:val="26"/>
        </w:rPr>
        <w:t>сельского поселения Солнечный сельсовет Усть-Абаканского района Республики Хакасия</w:t>
      </w:r>
      <w:r w:rsidR="00EC770B"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  <w:t>.</w:t>
      </w:r>
    </w:p>
    <w:p w:rsidR="00183A3D" w:rsidRPr="00B9693E" w:rsidRDefault="00183A3D" w:rsidP="00F45593">
      <w:pPr>
        <w:numPr>
          <w:ilvl w:val="0"/>
          <w:numId w:val="2"/>
        </w:numPr>
        <w:shd w:val="clear" w:color="auto" w:fill="FFFFFF"/>
        <w:overflowPunct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</w:pPr>
      <w:r w:rsidRPr="00A8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Pr="00A81E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693E" w:rsidRPr="00B9693E" w:rsidRDefault="00B9693E" w:rsidP="00B9693E">
      <w:pPr>
        <w:shd w:val="clear" w:color="auto" w:fill="FFFFFF"/>
        <w:overflowPunct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</w:pPr>
    </w:p>
    <w:p w:rsidR="00B9693E" w:rsidRPr="00B9693E" w:rsidRDefault="00B9693E" w:rsidP="00B9693E">
      <w:pPr>
        <w:shd w:val="clear" w:color="auto" w:fill="FFFFFF"/>
        <w:overflowPunct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6"/>
          <w:szCs w:val="26"/>
          <w:lang w:eastAsia="zh-CN" w:bidi="hi-IN"/>
        </w:rPr>
      </w:pPr>
    </w:p>
    <w:p w:rsidR="00B9693E" w:rsidRPr="00B9693E" w:rsidRDefault="00B9693E" w:rsidP="00B9693E">
      <w:pPr>
        <w:shd w:val="clear" w:color="auto" w:fill="FFFFFF"/>
        <w:overflowPunct w:val="0"/>
        <w:spacing w:after="0" w:line="240" w:lineRule="auto"/>
        <w:jc w:val="both"/>
        <w:rPr>
          <w:rFonts w:ascii="Liberation Serif" w:eastAsia="SimSun" w:hAnsi="Liberation Serif" w:cs="Mangal" w:hint="eastAsia"/>
          <w:b/>
          <w:color w:val="00000A"/>
          <w:kern w:val="2"/>
          <w:sz w:val="24"/>
          <w:szCs w:val="24"/>
          <w:lang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>Глава Солнечного сельсовета</w:t>
      </w:r>
    </w:p>
    <w:p w:rsidR="00B9693E" w:rsidRPr="00B9693E" w:rsidRDefault="00B9693E" w:rsidP="00B9693E">
      <w:pPr>
        <w:shd w:val="clear" w:color="auto" w:fill="FFFFFF"/>
        <w:overflowPunct w:val="0"/>
        <w:spacing w:after="0" w:line="240" w:lineRule="auto"/>
        <w:jc w:val="both"/>
        <w:rPr>
          <w:rFonts w:ascii="Liberation Serif" w:eastAsia="SimSun" w:hAnsi="Liberation Serif" w:cs="Mangal" w:hint="eastAsia"/>
          <w:b/>
          <w:color w:val="00000A"/>
          <w:kern w:val="2"/>
          <w:sz w:val="24"/>
          <w:szCs w:val="24"/>
          <w:lang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 xml:space="preserve">Усть-Абаканского района </w:t>
      </w:r>
    </w:p>
    <w:p w:rsidR="00B9693E" w:rsidRPr="00B9693E" w:rsidRDefault="00B9693E" w:rsidP="00B9693E">
      <w:pPr>
        <w:shd w:val="clear" w:color="auto" w:fill="FFFFFF"/>
        <w:overflowPunct w:val="0"/>
        <w:spacing w:after="0" w:line="240" w:lineRule="auto"/>
        <w:jc w:val="both"/>
        <w:rPr>
          <w:rFonts w:ascii="Liberation Serif" w:eastAsia="SimSun" w:hAnsi="Liberation Serif" w:cs="Mangal" w:hint="eastAsia"/>
          <w:b/>
          <w:color w:val="00000A"/>
          <w:kern w:val="2"/>
          <w:sz w:val="24"/>
          <w:szCs w:val="24"/>
          <w:lang w:val="en-US" w:eastAsia="zh-CN" w:bidi="hi-IN"/>
        </w:rPr>
      </w:pP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eastAsia="zh-CN" w:bidi="hi-IN"/>
        </w:rPr>
        <w:t xml:space="preserve">Республики Хакасия                                                                                </w:t>
      </w:r>
      <w:r w:rsidRPr="00B9693E">
        <w:rPr>
          <w:rFonts w:ascii="Times New Roman" w:eastAsia="SimSun" w:hAnsi="Times New Roman" w:cs="Times New Roman"/>
          <w:b/>
          <w:color w:val="00000A"/>
          <w:kern w:val="2"/>
          <w:sz w:val="26"/>
          <w:szCs w:val="26"/>
          <w:lang w:val="en-US" w:eastAsia="zh-CN" w:bidi="hi-IN"/>
        </w:rPr>
        <w:t>Н.Н. Сергеев</w:t>
      </w:r>
    </w:p>
    <w:p w:rsidR="00EC770B" w:rsidRDefault="00EC770B"/>
    <w:sectPr w:rsidR="00EC770B" w:rsidSect="00EC770B">
      <w:pgSz w:w="11906" w:h="16838" w:code="9"/>
      <w:pgMar w:top="1134" w:right="855" w:bottom="756" w:left="17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12D1"/>
    <w:multiLevelType w:val="hybridMultilevel"/>
    <w:tmpl w:val="15F6DA06"/>
    <w:lvl w:ilvl="0" w:tplc="73006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7716BA3"/>
    <w:multiLevelType w:val="multilevel"/>
    <w:tmpl w:val="407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6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26"/>
    <w:rsid w:val="00183A3D"/>
    <w:rsid w:val="002F0B26"/>
    <w:rsid w:val="00722FDE"/>
    <w:rsid w:val="00826604"/>
    <w:rsid w:val="008C1752"/>
    <w:rsid w:val="00B9693E"/>
    <w:rsid w:val="00BE0EF5"/>
    <w:rsid w:val="00C912AB"/>
    <w:rsid w:val="00EC770B"/>
    <w:rsid w:val="00F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598D"/>
  <w15:docId w15:val="{D7BCEBBA-F876-4AFE-9874-183C0A9E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2025-06-23T08:08:00Z</cp:lastPrinted>
  <dcterms:created xsi:type="dcterms:W3CDTF">2025-06-23T08:43:00Z</dcterms:created>
  <dcterms:modified xsi:type="dcterms:W3CDTF">2025-06-23T08:43:00Z</dcterms:modified>
</cp:coreProperties>
</file>