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8C" w:rsidRDefault="003715D7">
      <w:pPr>
        <w:widowControl w:val="0"/>
        <w:shd w:val="clear" w:color="auto" w:fill="FFFFFF"/>
        <w:tabs>
          <w:tab w:val="left" w:pos="4253"/>
          <w:tab w:val="center" w:pos="9355"/>
        </w:tabs>
        <w:spacing w:line="360" w:lineRule="atLeast"/>
        <w:ind w:left="5" w:hanging="5"/>
        <w:jc w:val="center"/>
        <w:textAlignment w:val="baseline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58C" w:rsidRDefault="003715D7">
      <w:pPr>
        <w:keepNext/>
        <w:tabs>
          <w:tab w:val="center" w:pos="9355"/>
        </w:tabs>
        <w:spacing w:line="360" w:lineRule="atLeast"/>
        <w:ind w:right="-5" w:hanging="5"/>
        <w:jc w:val="both"/>
        <w:textAlignment w:val="baseline"/>
        <w:outlineLvl w:val="1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РОССИЙСКАЯ ФЕДЕРАЦИЯ                           РОССИЯ ФЕДЕРАЦИЯЗЫ</w:t>
      </w:r>
    </w:p>
    <w:p w:rsidR="00E9658C" w:rsidRDefault="003715D7">
      <w:pPr>
        <w:keepNext/>
        <w:tabs>
          <w:tab w:val="center" w:pos="9355"/>
        </w:tabs>
        <w:spacing w:line="360" w:lineRule="atLeast"/>
        <w:ind w:right="-5" w:hanging="5"/>
        <w:jc w:val="both"/>
        <w:textAlignment w:val="baseline"/>
        <w:outlineLvl w:val="1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РЕСПУБЛИКА ХАКАСИЯ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  <w:lang w:val="ru-RU"/>
        </w:rPr>
        <w:t>ХАКАСИЯ</w:t>
      </w:r>
      <w:proofErr w:type="spellEnd"/>
      <w:r>
        <w:rPr>
          <w:rFonts w:ascii="Times New Roman" w:hAnsi="Times New Roman"/>
          <w:b/>
          <w:sz w:val="26"/>
          <w:szCs w:val="26"/>
          <w:lang w:val="ru-RU"/>
        </w:rPr>
        <w:t xml:space="preserve"> РЕСПУБЛИКАЗЫ</w:t>
      </w:r>
    </w:p>
    <w:p w:rsidR="00E9658C" w:rsidRPr="006B1DBD" w:rsidRDefault="003715D7">
      <w:pPr>
        <w:widowControl w:val="0"/>
        <w:tabs>
          <w:tab w:val="center" w:pos="9355"/>
        </w:tabs>
        <w:spacing w:line="360" w:lineRule="atLeast"/>
        <w:ind w:right="-1" w:hanging="5"/>
        <w:jc w:val="both"/>
        <w:textAlignment w:val="baseline"/>
        <w:rPr>
          <w:rFonts w:hint="eastAsia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УСТЬ-АБАКАНСКИЙ РАЙОН                          </w:t>
      </w:r>
      <w:r>
        <w:rPr>
          <w:rFonts w:ascii="Times New Roman" w:hAnsi="Times New Roman"/>
          <w:b/>
          <w:sz w:val="26"/>
          <w:szCs w:val="26"/>
        </w:rPr>
        <w:t>AF</w:t>
      </w:r>
      <w:r>
        <w:rPr>
          <w:rFonts w:ascii="Times New Roman" w:hAnsi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/>
          <w:b/>
          <w:sz w:val="26"/>
          <w:szCs w:val="26"/>
        </w:rPr>
        <w:t>IPI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/>
          <w:b/>
          <w:sz w:val="26"/>
          <w:szCs w:val="26"/>
        </w:rPr>
        <w:t>F</w:t>
      </w:r>
      <w:r>
        <w:rPr>
          <w:rFonts w:ascii="Times New Roman" w:hAnsi="Times New Roman"/>
          <w:b/>
          <w:sz w:val="26"/>
          <w:szCs w:val="26"/>
          <w:lang w:val="ru-RU"/>
        </w:rPr>
        <w:t>Ы</w:t>
      </w:r>
    </w:p>
    <w:p w:rsidR="00E9658C" w:rsidRDefault="00E9658C">
      <w:pPr>
        <w:keepNext/>
        <w:tabs>
          <w:tab w:val="center" w:pos="9355"/>
        </w:tabs>
        <w:spacing w:line="360" w:lineRule="atLeast"/>
        <w:ind w:right="-5" w:hanging="5"/>
        <w:jc w:val="center"/>
        <w:textAlignment w:val="baseline"/>
        <w:outlineLvl w:val="1"/>
        <w:rPr>
          <w:rFonts w:ascii="Times New Roman" w:hAnsi="Times New Roman" w:cs="Arial"/>
          <w:sz w:val="28"/>
          <w:lang w:val="ru-RU"/>
        </w:rPr>
      </w:pPr>
    </w:p>
    <w:p w:rsidR="00E9658C" w:rsidRDefault="003715D7">
      <w:pPr>
        <w:widowControl w:val="0"/>
        <w:spacing w:line="360" w:lineRule="atLeast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E9658C" w:rsidRDefault="003715D7">
      <w:pPr>
        <w:widowControl w:val="0"/>
        <w:spacing w:line="360" w:lineRule="atLeast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E9658C" w:rsidRDefault="00E9658C">
      <w:pPr>
        <w:widowControl w:val="0"/>
        <w:spacing w:line="360" w:lineRule="atLeast"/>
        <w:ind w:right="-5"/>
        <w:jc w:val="both"/>
        <w:textAlignment w:val="baseline"/>
        <w:rPr>
          <w:rFonts w:ascii="Times New Roman" w:hAnsi="Times New Roman"/>
          <w:sz w:val="26"/>
          <w:szCs w:val="26"/>
          <w:lang w:val="ru-RU"/>
        </w:rPr>
      </w:pPr>
    </w:p>
    <w:p w:rsidR="00E9658C" w:rsidRDefault="003715D7">
      <w:pPr>
        <w:widowControl w:val="0"/>
        <w:spacing w:line="360" w:lineRule="atLeast"/>
        <w:ind w:right="-1"/>
        <w:jc w:val="center"/>
        <w:textAlignment w:val="baseline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ПОСТАНОВЛЕНИЕ</w:t>
      </w:r>
    </w:p>
    <w:p w:rsidR="00E9658C" w:rsidRDefault="00E9658C">
      <w:pPr>
        <w:widowControl w:val="0"/>
        <w:tabs>
          <w:tab w:val="center" w:pos="4678"/>
          <w:tab w:val="right" w:pos="9355"/>
        </w:tabs>
        <w:ind w:right="27"/>
        <w:rPr>
          <w:rFonts w:hint="eastAsia"/>
          <w:b/>
          <w:sz w:val="26"/>
          <w:szCs w:val="26"/>
          <w:lang w:val="ru-RU"/>
        </w:rPr>
      </w:pPr>
    </w:p>
    <w:p w:rsidR="00E9658C" w:rsidRPr="006B1DBD" w:rsidRDefault="006D1B0D">
      <w:pPr>
        <w:widowControl w:val="0"/>
        <w:tabs>
          <w:tab w:val="center" w:pos="4678"/>
          <w:tab w:val="right" w:pos="9355"/>
        </w:tabs>
        <w:ind w:right="27"/>
        <w:rPr>
          <w:rFonts w:hint="eastAsia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22</w:t>
      </w:r>
      <w:r w:rsidR="003715D7">
        <w:rPr>
          <w:rFonts w:ascii="Times New Roman" w:hAnsi="Times New Roman"/>
          <w:b/>
          <w:sz w:val="26"/>
          <w:szCs w:val="26"/>
          <w:lang w:val="ru-RU"/>
        </w:rPr>
        <w:t xml:space="preserve"> июля 2025 г. </w:t>
      </w:r>
      <w:r w:rsidR="003715D7">
        <w:rPr>
          <w:rFonts w:ascii="Times New Roman" w:hAnsi="Times New Roman"/>
          <w:b/>
          <w:sz w:val="26"/>
          <w:szCs w:val="26"/>
          <w:lang w:val="ru-RU"/>
        </w:rPr>
        <w:tab/>
        <w:t xml:space="preserve">с. Солнечное </w:t>
      </w:r>
      <w:r w:rsidR="003715D7">
        <w:rPr>
          <w:rFonts w:ascii="Times New Roman" w:hAnsi="Times New Roman"/>
          <w:b/>
          <w:sz w:val="26"/>
          <w:szCs w:val="26"/>
          <w:lang w:val="ru-RU"/>
        </w:rPr>
        <w:tab/>
        <w:t xml:space="preserve">№ </w:t>
      </w:r>
      <w:r>
        <w:rPr>
          <w:rFonts w:ascii="Times New Roman" w:hAnsi="Times New Roman"/>
          <w:b/>
          <w:sz w:val="26"/>
          <w:szCs w:val="26"/>
          <w:lang w:val="ru-RU"/>
        </w:rPr>
        <w:t>60</w:t>
      </w:r>
      <w:r w:rsidR="003715D7">
        <w:rPr>
          <w:rFonts w:ascii="Times New Roman" w:hAnsi="Times New Roman"/>
          <w:b/>
          <w:sz w:val="26"/>
          <w:szCs w:val="26"/>
          <w:lang w:val="ru-RU"/>
        </w:rPr>
        <w:t>-п</w:t>
      </w:r>
    </w:p>
    <w:p w:rsidR="00E9658C" w:rsidRDefault="00E9658C">
      <w:pPr>
        <w:widowControl w:val="0"/>
        <w:tabs>
          <w:tab w:val="center" w:pos="4678"/>
          <w:tab w:val="right" w:pos="9355"/>
        </w:tabs>
        <w:ind w:right="27"/>
        <w:rPr>
          <w:rFonts w:ascii="Times New Roman" w:hAnsi="Times New Roman"/>
          <w:b/>
          <w:sz w:val="26"/>
          <w:szCs w:val="26"/>
          <w:lang w:val="ru-RU"/>
        </w:rPr>
      </w:pPr>
    </w:p>
    <w:p w:rsidR="00FC6916" w:rsidRPr="00FC6916" w:rsidRDefault="004A64B3">
      <w:pPr>
        <w:tabs>
          <w:tab w:val="left" w:pos="4200"/>
          <w:tab w:val="right" w:pos="4305"/>
        </w:tabs>
        <w:ind w:right="4819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О принятии Положения «О маневренном жилищном фонде Солнечного сельсовета Усть-Абаканского района Республики Хакасия и о формировании муниципального маневренного жилищного фонда»</w:t>
      </w:r>
    </w:p>
    <w:p w:rsidR="00E9658C" w:rsidRDefault="00E9658C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4A64B3" w:rsidRPr="004A64B3" w:rsidRDefault="004A64B3" w:rsidP="004A64B3">
      <w:pPr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A64B3">
        <w:rPr>
          <w:rFonts w:ascii="Times New Roman" w:hAnsi="Times New Roman" w:cs="Times New Roman"/>
          <w:sz w:val="26"/>
          <w:szCs w:val="26"/>
          <w:lang w:val="ru-RU"/>
        </w:rPr>
        <w:t xml:space="preserve">В соответствии федеральным законом от 06.10.2003 N 131- ФЗ "Об общих принципах организации местного самоуправления в Российской Федерации", постановлением Правительства Российской Федерации от 26.01.2006 </w:t>
      </w:r>
      <w:r>
        <w:rPr>
          <w:rFonts w:ascii="Times New Roman" w:hAnsi="Times New Roman" w:cs="Times New Roman"/>
          <w:sz w:val="26"/>
          <w:szCs w:val="26"/>
          <w:lang w:val="ru-RU"/>
        </w:rPr>
        <w:t>№</w:t>
      </w:r>
      <w:r w:rsidRPr="004A64B3">
        <w:rPr>
          <w:rFonts w:ascii="Times New Roman" w:hAnsi="Times New Roman" w:cs="Times New Roman"/>
          <w:sz w:val="26"/>
          <w:szCs w:val="26"/>
          <w:lang w:val="ru-RU"/>
        </w:rPr>
        <w:t xml:space="preserve"> 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 , постановлением Правительства Российской Федерации от 21.01.2006  </w:t>
      </w:r>
      <w:r>
        <w:rPr>
          <w:rFonts w:ascii="Times New Roman" w:hAnsi="Times New Roman" w:cs="Times New Roman"/>
          <w:sz w:val="26"/>
          <w:szCs w:val="26"/>
          <w:lang w:val="ru-RU"/>
        </w:rPr>
        <w:t>№</w:t>
      </w:r>
      <w:r w:rsidRPr="004A64B3">
        <w:rPr>
          <w:rFonts w:ascii="Times New Roman" w:hAnsi="Times New Roman" w:cs="Times New Roman"/>
          <w:sz w:val="26"/>
          <w:szCs w:val="26"/>
          <w:lang w:val="ru-RU"/>
        </w:rPr>
        <w:t xml:space="preserve"> 25 "Об утверждении Правил пользования жилыми помещениями", Уставом  </w:t>
      </w:r>
      <w:r>
        <w:rPr>
          <w:rFonts w:ascii="Times New Roman" w:hAnsi="Times New Roman" w:cs="Times New Roman"/>
          <w:sz w:val="26"/>
          <w:szCs w:val="26"/>
          <w:lang w:val="ru-RU"/>
        </w:rPr>
        <w:t>сельского поселения Солнечного сельсовета Усть-Абаканского муниципального района Республики Хакасия</w:t>
      </w:r>
    </w:p>
    <w:p w:rsidR="00E9658C" w:rsidRPr="00FC6916" w:rsidRDefault="00E9658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9658C" w:rsidRDefault="003715D7">
      <w:pPr>
        <w:ind w:firstLine="567"/>
        <w:jc w:val="both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ПОСТАНОВЛЯЮ: </w:t>
      </w:r>
    </w:p>
    <w:p w:rsidR="008E1C5C" w:rsidRDefault="008E1C5C" w:rsidP="008E1C5C">
      <w:pPr>
        <w:spacing w:line="276" w:lineRule="auto"/>
        <w:ind w:firstLine="567"/>
        <w:jc w:val="both"/>
        <w:rPr>
          <w:rFonts w:hint="eastAsia"/>
          <w:b/>
          <w:sz w:val="26"/>
          <w:szCs w:val="26"/>
          <w:lang w:val="ru-RU"/>
        </w:rPr>
      </w:pPr>
    </w:p>
    <w:p w:rsidR="00E9658C" w:rsidRDefault="003715D7" w:rsidP="008E1C5C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1. </w:t>
      </w:r>
      <w:r w:rsidR="004A64B3" w:rsidRPr="004A64B3">
        <w:rPr>
          <w:rFonts w:ascii="Times New Roman" w:hAnsi="Times New Roman" w:cs="Times New Roman"/>
          <w:sz w:val="26"/>
          <w:szCs w:val="26"/>
          <w:lang w:val="ru-RU"/>
        </w:rPr>
        <w:t xml:space="preserve">Принять Положение о жилищном маневренном фонде </w:t>
      </w:r>
      <w:r w:rsidR="004A64B3">
        <w:rPr>
          <w:rFonts w:ascii="Times New Roman" w:hAnsi="Times New Roman" w:cs="Times New Roman"/>
          <w:sz w:val="26"/>
          <w:szCs w:val="26"/>
          <w:lang w:val="ru-RU"/>
        </w:rPr>
        <w:t>Солнечного сельсовета Усть-Абаканского муниципального района Республики Хакасия</w:t>
      </w:r>
      <w:r w:rsidR="004A64B3" w:rsidRPr="004A64B3">
        <w:rPr>
          <w:rFonts w:ascii="Times New Roman" w:hAnsi="Times New Roman" w:cs="Times New Roman"/>
          <w:sz w:val="26"/>
          <w:szCs w:val="26"/>
          <w:lang w:val="ru-RU"/>
        </w:rPr>
        <w:t xml:space="preserve"> (приложение 1</w:t>
      </w:r>
      <w:r w:rsidR="004A64B3">
        <w:rPr>
          <w:rFonts w:ascii="Times New Roman" w:hAnsi="Times New Roman" w:cs="Times New Roman"/>
          <w:sz w:val="26"/>
          <w:szCs w:val="26"/>
          <w:lang w:val="ru-RU"/>
        </w:rPr>
        <w:t>)</w:t>
      </w:r>
    </w:p>
    <w:p w:rsidR="00E9658C" w:rsidRPr="006B1DBD" w:rsidRDefault="003715D7" w:rsidP="008E1C5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2. </w:t>
      </w:r>
      <w:r w:rsidR="004A64B3" w:rsidRPr="004A64B3">
        <w:rPr>
          <w:rFonts w:ascii="Times New Roman" w:eastAsia="Times New Roman" w:hAnsi="Times New Roman" w:cs="Times New Roman" w:hint="eastAsia"/>
          <w:bCs/>
          <w:sz w:val="26"/>
          <w:szCs w:val="26"/>
          <w:lang w:val="ru-RU"/>
        </w:rPr>
        <w:t>Утвердить типовой договор найма жилого помещения маневренного фонда (приложение 2).</w:t>
      </w:r>
    </w:p>
    <w:p w:rsidR="00E9658C" w:rsidRDefault="003715D7" w:rsidP="008E1C5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3. </w:t>
      </w:r>
      <w:r w:rsidR="004A64B3" w:rsidRPr="004A64B3">
        <w:rPr>
          <w:rFonts w:ascii="Times New Roman" w:eastAsia="Times New Roman" w:hAnsi="Times New Roman" w:cs="Times New Roman" w:hint="eastAsia"/>
          <w:bCs/>
          <w:sz w:val="26"/>
          <w:szCs w:val="26"/>
          <w:lang w:val="ru-RU"/>
        </w:rPr>
        <w:t>Создать, согласно положению, маневренный жилищный фонд (приложение № 3)</w:t>
      </w:r>
    </w:p>
    <w:p w:rsidR="008E1C5C" w:rsidRDefault="008E1C5C" w:rsidP="008E1C5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</w:p>
    <w:p w:rsidR="008E1C5C" w:rsidRDefault="008E1C5C" w:rsidP="008E1C5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</w:p>
    <w:p w:rsidR="008E1C5C" w:rsidRDefault="008E1C5C" w:rsidP="008E1C5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</w:p>
    <w:p w:rsidR="008E1C5C" w:rsidRDefault="008E1C5C" w:rsidP="008E1C5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lastRenderedPageBreak/>
        <w:t xml:space="preserve">4. </w:t>
      </w:r>
      <w:r w:rsidRPr="008E1C5C">
        <w:rPr>
          <w:rFonts w:ascii="Times New Roman" w:eastAsia="Times New Roman" w:hAnsi="Times New Roman" w:cs="Times New Roman" w:hint="eastAsia"/>
          <w:bCs/>
          <w:sz w:val="26"/>
          <w:szCs w:val="26"/>
          <w:lang w:val="ru-RU"/>
        </w:rPr>
        <w:t>Настоящее постановление вступает в силу после его официального опубликования.</w:t>
      </w:r>
    </w:p>
    <w:p w:rsidR="00E9658C" w:rsidRDefault="008E1C5C" w:rsidP="008E1C5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5</w:t>
      </w:r>
      <w:r w:rsidR="004A64B3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. </w:t>
      </w:r>
      <w:r w:rsidRPr="008E1C5C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Контроль за исполнением настоящего</w:t>
      </w:r>
      <w:r w:rsidRPr="008E1C5C">
        <w:rPr>
          <w:rFonts w:ascii="Times New Roman" w:eastAsia="Times New Roman" w:hAnsi="Times New Roman" w:cs="Times New Roman" w:hint="eastAsia"/>
          <w:bCs/>
          <w:sz w:val="26"/>
          <w:szCs w:val="26"/>
          <w:lang w:val="ru-RU"/>
        </w:rPr>
        <w:t xml:space="preserve"> </w:t>
      </w:r>
      <w:r w:rsidRPr="008E1C5C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постановления оставляю</w:t>
      </w:r>
      <w:r w:rsidRPr="008E1C5C">
        <w:rPr>
          <w:rFonts w:ascii="Times New Roman" w:eastAsia="Times New Roman" w:hAnsi="Times New Roman" w:cs="Times New Roman" w:hint="eastAsia"/>
          <w:bCs/>
          <w:sz w:val="26"/>
          <w:szCs w:val="26"/>
          <w:lang w:val="ru-RU"/>
        </w:rPr>
        <w:t xml:space="preserve"> за собой.</w:t>
      </w:r>
    </w:p>
    <w:p w:rsidR="008E1C5C" w:rsidRPr="008E1C5C" w:rsidRDefault="008E1C5C" w:rsidP="008E1C5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</w:p>
    <w:p w:rsidR="00E9658C" w:rsidRDefault="003715D7">
      <w:pPr>
        <w:pStyle w:val="aa"/>
        <w:tabs>
          <w:tab w:val="right" w:pos="9355"/>
        </w:tabs>
        <w:ind w:left="0"/>
        <w:jc w:val="both"/>
        <w:rPr>
          <w:rFonts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Глав</w:t>
      </w:r>
      <w:r w:rsidR="008E1C5C">
        <w:rPr>
          <w:rFonts w:ascii="Times New Roman" w:hAnsi="Times New Roman" w:cs="Times New Roman"/>
          <w:b/>
          <w:sz w:val="26"/>
          <w:szCs w:val="26"/>
          <w:lang w:val="ru-RU"/>
        </w:rPr>
        <w:t>а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Солнечного сельсовета</w:t>
      </w:r>
    </w:p>
    <w:p w:rsidR="00E9658C" w:rsidRDefault="003715D7">
      <w:pPr>
        <w:pStyle w:val="aa"/>
        <w:tabs>
          <w:tab w:val="right" w:pos="9355"/>
        </w:tabs>
        <w:ind w:left="0"/>
        <w:jc w:val="both"/>
        <w:rPr>
          <w:rFonts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</w:p>
    <w:p w:rsidR="008E1C5C" w:rsidRDefault="003715D7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="008E1C5C">
        <w:rPr>
          <w:rFonts w:ascii="Times New Roman" w:hAnsi="Times New Roman" w:cs="Times New Roman"/>
          <w:b/>
          <w:sz w:val="26"/>
          <w:szCs w:val="26"/>
          <w:lang w:val="ru-RU"/>
        </w:rPr>
        <w:t>НН. Сергеев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</w:t>
      </w: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8E1C5C" w:rsidRPr="008E1C5C" w:rsidRDefault="008E1C5C" w:rsidP="008E1C5C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                                                                                                        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Приложение 1</w:t>
      </w:r>
    </w:p>
    <w:p w:rsidR="008E1C5C" w:rsidRPr="008E1C5C" w:rsidRDefault="008E1C5C" w:rsidP="008E1C5C">
      <w:pPr>
        <w:overflowPunct/>
        <w:spacing w:line="276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к постановлению Администрации Солнечного сельсовета</w:t>
      </w:r>
    </w:p>
    <w:p w:rsidR="008E1C5C" w:rsidRPr="008E1C5C" w:rsidRDefault="008E1C5C" w:rsidP="008E1C5C">
      <w:pPr>
        <w:overflowPunct/>
        <w:spacing w:line="276" w:lineRule="auto"/>
        <w:ind w:right="-32" w:firstLine="709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от </w:t>
      </w:r>
      <w:r w:rsidR="006D1B0D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22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.07.2025г. № </w:t>
      </w:r>
      <w:r w:rsidR="006D1B0D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60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-п</w:t>
      </w:r>
    </w:p>
    <w:p w:rsidR="008E1C5C" w:rsidRPr="008E1C5C" w:rsidRDefault="008E1C5C" w:rsidP="008E1C5C">
      <w:pPr>
        <w:spacing w:after="150" w:line="238" w:lineRule="atLeast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bdr w:val="none" w:sz="0" w:space="0" w:color="auto" w:frame="1"/>
          <w:lang w:val="ru-RU" w:eastAsia="ru-RU"/>
        </w:rPr>
      </w:pPr>
    </w:p>
    <w:p w:rsidR="008E1C5C" w:rsidRPr="008E1C5C" w:rsidRDefault="008E1C5C" w:rsidP="008E1C5C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color w:val="242424"/>
          <w:sz w:val="28"/>
          <w:szCs w:val="28"/>
          <w:bdr w:val="none" w:sz="0" w:space="0" w:color="auto" w:frame="1"/>
          <w:lang w:val="ru-RU" w:eastAsia="ru-RU"/>
        </w:rPr>
        <w:t>ПОЛОЖЕНИЕ</w:t>
      </w:r>
    </w:p>
    <w:p w:rsidR="008E1C5C" w:rsidRPr="008E1C5C" w:rsidRDefault="008E1C5C" w:rsidP="008E1C5C">
      <w:pPr>
        <w:spacing w:after="150" w:line="238" w:lineRule="atLeast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color w:val="242424"/>
          <w:sz w:val="28"/>
          <w:szCs w:val="28"/>
          <w:bdr w:val="none" w:sz="0" w:space="0" w:color="auto" w:frame="1"/>
          <w:lang w:val="ru-RU" w:eastAsia="ru-RU"/>
        </w:rPr>
        <w:t xml:space="preserve">О маневренном жилищном фонде </w:t>
      </w:r>
      <w:r>
        <w:rPr>
          <w:rFonts w:ascii="Times New Roman" w:eastAsia="Times New Roman" w:hAnsi="Times New Roman" w:cs="Times New Roman"/>
          <w:b/>
          <w:color w:val="242424"/>
          <w:sz w:val="28"/>
          <w:szCs w:val="28"/>
          <w:bdr w:val="none" w:sz="0" w:space="0" w:color="auto" w:frame="1"/>
          <w:lang w:val="ru-RU" w:eastAsia="ru-RU"/>
        </w:rPr>
        <w:t>Солнечного</w:t>
      </w:r>
      <w:r w:rsidRPr="008E1C5C">
        <w:rPr>
          <w:rFonts w:ascii="Times New Roman" w:eastAsia="Times New Roman" w:hAnsi="Times New Roman" w:cs="Times New Roman"/>
          <w:b/>
          <w:color w:val="242424"/>
          <w:sz w:val="28"/>
          <w:szCs w:val="28"/>
          <w:bdr w:val="none" w:sz="0" w:space="0" w:color="auto" w:frame="1"/>
          <w:lang w:val="ru-RU"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b/>
          <w:color w:val="242424"/>
          <w:sz w:val="28"/>
          <w:szCs w:val="28"/>
          <w:bdr w:val="none" w:sz="0" w:space="0" w:color="auto" w:frame="1"/>
          <w:lang w:val="ru-RU" w:eastAsia="ru-RU"/>
        </w:rPr>
        <w:t>Усть-Абаканского района Республики Хакасия</w:t>
      </w:r>
    </w:p>
    <w:p w:rsidR="008E1C5C" w:rsidRPr="008E1C5C" w:rsidRDefault="008E1C5C" w:rsidP="008E1C5C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1. Общие положения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1.1. Настоящее Положение разработано в соответствии с Жилищным кодексом Российской Федерации , Правилами отнесения жилого помещения к специализированному жилищному фонду и типовым договором найма жилого помещения маневренного фонда, утвержденными постановлением Правительства Российской Федерации от 26.01.2006 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№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42, Правилами пользования жилыми помещениями, утвержденными постановлением Правительства Российской Федерации от 21.01.2006 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№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25, Уставом 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сельского поселения Солнечного сельсовета Усть-Абаканского муниципального района Республики Хакасия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1.2. Настоящее Положение устанавливает порядок формирования, предоставления и использования жилых помещений маневренного фонда 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Солнечного сельсовета Усть-Абаканского муниципального района Республики Хакасия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(далее - маневренный фонд).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1.3. Маневренный фонд - это разновидность специализированного жилищного фонда, жилые помещения которого предназначены для временного и постоянного проживания: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-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-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-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- иных граждан в случаях, предусмотренных законодательством.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bookmarkStart w:id="0" w:name="sub_9502"/>
      <w:bookmarkEnd w:id="0"/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1.4</w:t>
      </w: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 xml:space="preserve"> </w:t>
      </w: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 xml:space="preserve">Маневренный фонд 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может состоять из жилых помещений в многоквартирных домах (квартиры) и иных жилых помещений, </w:t>
      </w: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которые должны быть пригодны для постоянного проживания граждан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поселения.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lastRenderedPageBreak/>
        <w:t xml:space="preserve">1.5. Маневренный фонд формируется из находящихся в муниципальной собственности свободных жилых помещений по представлению 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Администрации Солнечного сельсовета Усть-Абаканского муниципального района Республики Хакасия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1.6. Жилые дома и жилые помещения маневренного фонда, включенные в состав маневренного жилищного фонда, не подлежат приватизации, обмену, разделу, передаче в поднаем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1.7. Включение жилых помещений в маневренный жилищный фонд для отнесения жилого помещения к маневренному фонду и исключение из указанного фонда осуществляются с соблюдением порядка и требований, установленных Правилами отнесения жилого помещения к специализированному жилищному фонду, утвержденными постановлением Правительства Российской Федерации от 26.01.2006 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№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42.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1.8. Подготовка проекта постановления о включении (исключении) жилых помещений в маневренный жилищный фонд с отнесением таких жилых помещений к маневренному фонду и предоставление таких жилых помещений осуществляются Жилищной комиссией сельского поселения.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1.9. </w:t>
      </w: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 xml:space="preserve">Учет жилых помещений маневренного фонда осуществляется </w:t>
      </w:r>
      <w:r w:rsidR="00210B79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А</w:t>
      </w: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 xml:space="preserve">дминистрацией </w:t>
      </w:r>
      <w:r w:rsidR="00210B79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Солнечного</w:t>
      </w: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 xml:space="preserve"> сельсовета </w:t>
      </w:r>
      <w:r w:rsidR="00210B79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Усть-Абаканского муниципального района Республики Хакасия</w:t>
      </w: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1.10. Управление помещениями, относящимися к маневренному фонду, осуществляется </w:t>
      </w:r>
      <w:r w:rsidR="00210B79" w:rsidRPr="00210B79">
        <w:rPr>
          <w:rFonts w:ascii="Times New Roman" w:eastAsia="Times New Roman" w:hAnsi="Times New Roman" w:cs="Times New Roman" w:hint="eastAsia"/>
          <w:color w:val="242424"/>
          <w:sz w:val="26"/>
          <w:szCs w:val="26"/>
          <w:lang w:val="ru-RU" w:eastAsia="ru-RU"/>
        </w:rPr>
        <w:t>Администрацией Солнечного сельсовета Усть-Абаканского муниципал</w:t>
      </w:r>
      <w:r w:rsidR="00210B79">
        <w:rPr>
          <w:rFonts w:ascii="Times New Roman" w:eastAsia="Times New Roman" w:hAnsi="Times New Roman" w:cs="Times New Roman" w:hint="eastAsia"/>
          <w:color w:val="242424"/>
          <w:sz w:val="26"/>
          <w:szCs w:val="26"/>
          <w:lang w:val="ru-RU" w:eastAsia="ru-RU"/>
        </w:rPr>
        <w:t>ьного района Республики Хакасия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1.11. Регистрация граждан, вселяемых в жилые помещения маневренного фонда, сохраняется по постоянному месту жительства. На маневренную жилую площадь регистрация граждан не производится.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1.12. Вопросы, не урегулированные настоящим Положением, решаются в соответствии с действующим законодательством.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2. Основания, условия и срок предоставления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жилого помещения маневренного фонда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: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2.1. Жилые помещения маневренного фонда предоставляются из расчета не менее шести квадратных метров жилой площади на одного человека. Предоставление жилых помещений площадью менее шести квадратных метров на одного человека осуществляется только с письменного согласия граждан.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2.2. Договор найма жилого помещения маневренного фонда (форма типового договора найма жилого помещения маневренного фонда, утвержденного постановлением Правительства Российской Федерации от 26.01.2006 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№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42) заключается на период: установленный решением жилищной комиссии.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2.2.1. До завершения капитального ремонта или реконструкции дома (при заключении такого договора с гражданами, указанными в подпункте 1.3.1 пункта 1.3 раздела 1 настоящего Положения).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2.2.2. До завершения расчетов с гражданами, утратившими жилые помещения в результате обращения взыскания на них, после продажи жилых помещений, на 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lastRenderedPageBreak/>
        <w:t>которые было обращено взыскание (при заключении такого договора с гражданами, указанными в подпункте 1.3.2 пункта 1.3 раздела 1 настоящего Положения).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2.2.3. До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Российской Федерации , другими федеральными законами, либо до предоставления им жилых помещений муниципального жилищного фонда в случаях и порядке, которые предусмотрены  Жилищным кодексом Российской Федерации (при заключении такого договора с гражданами, указанными в подпункте 1.3.3 пункта 1.3 раздела 1 настоящего Положения).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2.2.4. Установленный законодательством (при заключении такого договора с гражданами, указанными в подпункте 1.3.4 пункта 1.3 раздела 1 настоящего Положения).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2.3. Истечение срока, на который заключен договор найма жилого, помещения маневренного фонда, является основанием прекращения данного договора.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2.4. Срок действия договора найма жилого помещения маневренного фонда, при наличии обоснованных причин может быть продлен на основании решения Жилищной комиссии.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2.5. Освободившиеся жилые помещения маневренного фонда заселяются в порядке, установленном настоящим Положением.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3. Порядок предоставления жилых помещений по договору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найма жилого помещения маневренного фонда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3.1. 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1) личное заявление, подписанное всеми совершеннолетними членами семьи;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2) документы, удостоверяющие личность заявителя и членов его семьи (паспорт или иной документ, его заменяющий);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4) выписку из домовой книги;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5) документы, подтверждающие право пользования жилым помещением, занимаемым заявителем и членами его семьи;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6) документы, подтверждающие факт утраты жилого помещения в результате обращения взыскания на это жилое помещение (представляются гражданами, указанными в подпункте 1.3.2 пункта 1.3 раздела 1 настоящего Положения);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7) документы, подтверждающие факт нахождения жилого помещения в непригодном для проживания состоянии в результате чрезвычайных 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lastRenderedPageBreak/>
        <w:t>обстоятельств (представляются гражданами, указанными в подпункте 1.3.3 пункта 1.3 раздела 1 настоящего Положения);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8) согласие гражданина, а также всех вселяющихся совершеннолетних членов его семьи на обработку и использование их персональных данных в письменной форме;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9) иные документы, необходимые для принятия решения.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Отсутствие согласия гражданина, а также всех вселяющихся совершеннолетних членов его семьи на обработку и использование их персональных данных является основанием для отказа в рассмотрении заявления о предоставлении жилого помещения маневренного фонда.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Документы, указанные в подпунктах 2 и 3 пункта 3.1 настоящего Положения, представляются в копиях с предъявлением оригиналов.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Гражданину, подавшему заявление о приеме на учет (предоставлении жилого помещения), выдается расписка в получении документов.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3.2. Поданные гражданами заявления рассматриваются в 10-дневный срок со дня регистрации их заявления. Вопрос о принятии заявителя на учет либо отказе в принятии на учет в качестве нуждающегося в жилом помещении маневренного фонда рассматривается на Жилищной комиссии.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color w:val="242424"/>
          <w:sz w:val="26"/>
          <w:szCs w:val="26"/>
          <w:lang w:val="ru-RU" w:eastAsia="ru-RU"/>
        </w:rPr>
        <w:t>3.3. Постановление о постановке на учет граждан, нуждающихся в жилых помещениях маневренного фонда, и предоставлении гражданину жилого помещения маневренного фонда должно быть принято не позднее чем через 30 дней со дня представления указанных документов.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3.4. Постановление об отказе в принятии на учет граждан, нуждающихся в предоставлении жилых помещений маневренного фонда, принимается в случаях, если: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1) не представлены документы, предусмотренные настоящим Положением;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2) 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п. 3.1 настоящего Положения;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в) отсутствуют свободные жилые помещения маневренного фонда.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3.5. Предоставление гражданам жилых помещений маневренного фонда осуществляется на основании решения Жилищной комиссии и </w:t>
      </w:r>
      <w:r w:rsidR="00210B79"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постановления 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Администрации Солнечного сельсовета Усть-Абаканского муниципального района Республики Хакасия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3.6. На основании постановления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Администрации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Солнечного сельсовета Усть-Абаканского муниципального района Республики Хакасия 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о предоставлении гражданам жилых помещений маневренного фонда заключается договор найма жилого помещения маневренного фонда с гражданами.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val="ru-RU" w:eastAsia="ru-RU"/>
        </w:rPr>
        <w:t>4. Пользование жилым помещением по договору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</w:t>
      </w:r>
      <w:r w:rsidRPr="008E1C5C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val="ru-RU" w:eastAsia="ru-RU"/>
        </w:rPr>
        <w:t>найма маневренного фонда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4.1. Порядок пользования , содержания жилых помещений маневренного фонда, предоставления проживающим в них гражданам жилищных коммунальных 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lastRenderedPageBreak/>
        <w:t>услуг регламентируется: пунктом 4 статьи 17 Жилищного Кодекса Российской Федерации, Правилами пользования жилыми помещениями, утвержденными постановлением Правительства Российской Федерации от 21.01.2006 № 25, типовым договором найма жилого помещения маневренного фонда, утвержденным постановлением Правительства Российской Федерации от 26 января 2006 года № 42.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4.2. 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4.3. Самовольное переселение из одной комнаты (квартиры) в другую, а также заселение лиц, не включенных в договор найма жилого помещения маневренного фонда, не допускаются.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4.4. При переселении граждан в жилое помещение маневренного фонда договор социального найма по месту постоянного проживания не расторгается, при этом граждане освобождаются от выполнения обязанностей по этому договору с момента их отселения до момента обратного вселения на прежнее место жительства или предоставления иного жилого помещения.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4.5. В случае прекращения или расторжения договора найма жилого помещения маневренного фонда по основаниям, предусмотренным жилищным законодательством, граждане, занимающие данные жилые помещения, обязаны их освободить в течение 10 дней.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val="ru-RU" w:eastAsia="ru-RU"/>
        </w:rPr>
        <w:t>5. Оплата за пользование жилым помещением маневренного фонда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5.1. Граждане, заселившиеся в жилые помещения маневренного фонда, обязаны в установленном порядке вносить плату за жилое помещение и коммунальные услуги. Размер платы за жилое помещение и коммунальные услуги для граждан, проживающих в маневренном фонде, устанавливается по действующим ценам и тарифам и не может превышать размер платы за проживание для нанимателей муниципального жилищного фонда.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5.2. Граждане, проживающие в жилых помещениях маневренного фонда, имеют право на предусмотренные действующим законодательством льготы по оплате жилищно-коммунальных услуг.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5.3. Гражданам, проживающим в жилых помещениях маневренного фонда, компенсации (субсидии) на оплату жилья и коммунальных услуг предоставляются с учетом совокупного дохода семьи, прожиточного минимума и действующих на территории Красногорского муниципального района Брянской области.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6</w:t>
      </w:r>
      <w:r w:rsidRPr="008E1C5C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val="ru-RU" w:eastAsia="ru-RU"/>
        </w:rPr>
        <w:t>. Основания для расторжения и прекращения договора найма жилого помещения маневренного фонда, выселения из жилых помещений маневренного фонда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6.1. Договор найма жилого помещения маневренного фонда может быть расторгнут в любое время по соглашению сторон.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6.2. Наниматель жилого помещения маневренного фонда в любое время может расторгнуть договор найма жилого помещения маневренного фонда.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lastRenderedPageBreak/>
        <w:t xml:space="preserve">6.3. Договор найма жилого помещения маневренного фонда может быть расторгнут в судебном порядке по требованию </w:t>
      </w:r>
      <w:proofErr w:type="spellStart"/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наймодателя</w:t>
      </w:r>
      <w:proofErr w:type="spellEnd"/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при неисполнении нанимателем и проживающими совместно с ним членами его семьи обязательств по договору найма жилого помещения маневренного фонда, а также в иных случаях, предусмотренных ст. 83 Жилищного Кодекса Российской Федерации.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6.4. Договор найма жилого помещения маневренного фонда прекращается в связи с утратой (разрушением) жилого помещения или по иным основаниям, предусмотренным Жилищным Кодексом Российской Федерации.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6.5. Основанием для прекращения договора найма жилого помещения маневренного фонда является истечение срока договора найма жилого помещения маневренного фонда, установленного пунктом 2.2 настоящего Положения.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6.6. В случаях расторжения или прекращения договора найма жилого помещения маневренного фонда наниматель и члены его семьи обязаны в течение 10-ти календарных дней с даты наступления оснований, предусмотренных настоящим Положением, освободить жилое помещение маневренного фонда, которое они занимают по договору найма жилого помещения маневренного фонда.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В случае отказа освободить жилое помещение маневренного фонда указанные граждане подлежат выселению в судебном порядке без предоставления других жилых помещений, за исключением случаев, предусмотренных Жилищным кодексом Российской Федерации.</w:t>
      </w:r>
    </w:p>
    <w:p w:rsidR="008E1C5C" w:rsidRPr="008E1C5C" w:rsidRDefault="008E1C5C" w:rsidP="008E1C5C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val="ru-RU" w:eastAsia="ru-RU"/>
        </w:rPr>
        <w:t>7. Контроль за использованием жилых помещений,</w:t>
      </w:r>
      <w:r w:rsidR="00FD035B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</w:t>
      </w:r>
      <w:r w:rsidRPr="008E1C5C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lang w:val="ru-RU" w:eastAsia="ru-RU"/>
        </w:rPr>
        <w:t>входящих в состав маневренного жилищного фонда</w:t>
      </w:r>
    </w:p>
    <w:p w:rsidR="008E1C5C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7.1. Контроль за соблюдением </w:t>
      </w:r>
      <w:r w:rsidR="00210B79"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условий договора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найма жилого помещения маневренного фонда осуществляется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Администрацией</w:t>
      </w:r>
      <w:r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Солнечного сельсовета Усть-Абаканского муниципального района Республики Хакасия</w:t>
      </w:r>
      <w:r w:rsidR="00210B79" w:rsidRPr="008E1C5C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.</w:t>
      </w: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P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210B79" w:rsidRPr="008E1C5C" w:rsidRDefault="00210B79" w:rsidP="00210B79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/>
        </w:rPr>
        <w:lastRenderedPageBreak/>
        <w:t xml:space="preserve">                                 </w:t>
      </w:r>
      <w:r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Приложение 2</w:t>
      </w:r>
    </w:p>
    <w:p w:rsidR="00210B79" w:rsidRPr="008E1C5C" w:rsidRDefault="00210B79" w:rsidP="00210B79">
      <w:pPr>
        <w:overflowPunct/>
        <w:spacing w:line="276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  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к постановлению Администрации Солнечного сельсовета</w:t>
      </w:r>
    </w:p>
    <w:p w:rsidR="00210B79" w:rsidRPr="008E1C5C" w:rsidRDefault="00210B79" w:rsidP="00210B79">
      <w:pPr>
        <w:overflowPunct/>
        <w:spacing w:line="276" w:lineRule="auto"/>
        <w:ind w:right="-32" w:firstLine="709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от </w:t>
      </w:r>
      <w:r w:rsidR="006D1B0D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22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.07.2025г. № </w:t>
      </w:r>
      <w:r w:rsidR="006D1B0D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60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-п</w:t>
      </w:r>
    </w:p>
    <w:p w:rsidR="00210B79" w:rsidRDefault="00210B79" w:rsidP="008E1C5C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/>
        </w:rPr>
      </w:pPr>
    </w:p>
    <w:p w:rsidR="00210B79" w:rsidRP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</w:p>
    <w:p w:rsidR="008E1C5C" w:rsidRPr="00210B79" w:rsidRDefault="008E1C5C" w:rsidP="00210B79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ТИПОВОЙ ДОГОВОР</w:t>
      </w:r>
    </w:p>
    <w:p w:rsidR="008E1C5C" w:rsidRPr="00210B79" w:rsidRDefault="008E1C5C" w:rsidP="00210B79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найма жилого помещения маневренного фонда</w:t>
      </w:r>
    </w:p>
    <w:p w:rsidR="008E1C5C" w:rsidRPr="00210B79" w:rsidRDefault="00210B79" w:rsidP="00210B79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№</w:t>
      </w:r>
      <w:r w:rsidR="008E1C5C"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_________________</w:t>
      </w:r>
    </w:p>
    <w:p w:rsidR="008E1C5C" w:rsidRPr="00210B79" w:rsidRDefault="008E1C5C" w:rsidP="00210B79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_________________________________ _________________________</w:t>
      </w:r>
    </w:p>
    <w:p w:rsidR="008E1C5C" w:rsidRPr="00210B79" w:rsidRDefault="008E1C5C" w:rsidP="00210B79">
      <w:pPr>
        <w:spacing w:after="150" w:line="238" w:lineRule="atLeast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(наименование населенного пункта) (число, месяц, год)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______________________________________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(</w:t>
      </w:r>
      <w:proofErr w:type="gram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наименование  собственника</w:t>
      </w:r>
      <w:proofErr w:type="gram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жилого помещения  маневренного фонда или действующего от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______________________________________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его лица органа местного самоуправления либо иного уполномоченного им лица,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______________________________________</w:t>
      </w:r>
      <w:r w:rsid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_______________________________</w:t>
      </w:r>
    </w:p>
    <w:p w:rsidR="008E1C5C" w:rsidRPr="00210B79" w:rsidRDefault="00210B79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(</w:t>
      </w:r>
      <w:r w:rsidR="008E1C5C"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наименование уполномочивающего документа, его дата и 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номер</w:t>
      </w:r>
      <w:r w:rsidR="00D752D5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) </w:t>
      </w:r>
      <w:r w:rsidR="008E1C5C"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именуемый в дальнейшем </w:t>
      </w:r>
      <w:proofErr w:type="spellStart"/>
      <w:r w:rsidR="008E1C5C"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Наймодателем</w:t>
      </w:r>
      <w:proofErr w:type="spellEnd"/>
      <w:r w:rsidR="008E1C5C"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, с одной стороны, и гражданин(ка)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_______________________________________</w:t>
      </w:r>
      <w:r w:rsidR="00D752D5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______________________________</w:t>
      </w:r>
    </w:p>
    <w:p w:rsidR="008E1C5C" w:rsidRPr="00210B79" w:rsidRDefault="00FD035B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                                         </w:t>
      </w:r>
      <w:r w:rsidR="008E1C5C"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(фамилия, имя, отчество)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именуемый в дальнейшем Нанимателем, с другой стороны, на основании решения о предоставлении жилого помещения от "___" ______________ 20_ г.</w:t>
      </w:r>
    </w:p>
    <w:p w:rsidR="008E1C5C" w:rsidRPr="00210B79" w:rsidRDefault="00D752D5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>№</w:t>
      </w:r>
      <w:r w:rsidR="008E1C5C" w:rsidRPr="00210B79">
        <w:rPr>
          <w:rFonts w:ascii="Times New Roman" w:eastAsia="Times New Roman" w:hAnsi="Times New Roman" w:cs="Times New Roman"/>
          <w:color w:val="242424"/>
          <w:sz w:val="26"/>
          <w:szCs w:val="26"/>
          <w:lang w:val="ru-RU" w:eastAsia="ru-RU"/>
        </w:rPr>
        <w:t xml:space="preserve"> ________ заключили настоящий Договор о нижеследующем.</w:t>
      </w:r>
    </w:p>
    <w:p w:rsidR="008E1C5C" w:rsidRPr="00210B79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1" w:name="sub_410"/>
      <w:r w:rsidRPr="00210B79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I</w:t>
      </w:r>
      <w:r w:rsidRPr="00210B79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val="ru-RU" w:eastAsia="ru-RU"/>
        </w:rPr>
        <w:t>. Предмет Договора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 xml:space="preserve">1. </w:t>
      </w: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Наймодатель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передает Нанимателю и членам его семьи за плату во владение и пользование жилое помещение, находящееся в муниципальной собственности, состоящее из ______________________________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proofErr w:type="gram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( жилого</w:t>
      </w:r>
      <w:proofErr w:type="gram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дома, квартиры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 xml:space="preserve"> или комнаты)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общей площадью _____________ кв. метров, расположенное в _______________,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___________________д. ___, кв. ___, для временного проживания в нем.</w:t>
      </w:r>
    </w:p>
    <w:p w:rsidR="008E1C5C" w:rsidRPr="00210B79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2" w:name="sub_4102"/>
      <w:bookmarkEnd w:id="1"/>
      <w:r w:rsidRPr="00210B79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val="ru-RU" w:eastAsia="ru-RU"/>
        </w:rPr>
        <w:t>2. Жилое помещение предоставлено в связи с 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______________________________________</w:t>
      </w:r>
      <w:r w:rsidR="00FD035B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_______________________________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(капитальным ремонтом или реконструкцией дома, утратой жилого помещения в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______________________________________</w:t>
      </w:r>
      <w:r w:rsidR="00FD035B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_______________________________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 xml:space="preserve"> </w:t>
      </w:r>
      <w:r w:rsidR="00FD035B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 xml:space="preserve">в 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результате обращения взыскания на это помещение, признанием жилого помещения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lastRenderedPageBreak/>
        <w:t>______________________________________________________________________ непригодным для проживания в результате чрезвычайных обстоятельств - нужное указать)</w:t>
      </w:r>
    </w:p>
    <w:p w:rsidR="008E1C5C" w:rsidRPr="00FD035B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FD035B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_________________________.</w:t>
      </w:r>
      <w:r w:rsidR="00FD035B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___________________________________________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3. Жилое помещение отнесено к маневренному фонду на основании решения _____________________________________________________________________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(наименование органа, осуществляющего управление муниципальным жилищным фондом,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______________________________________</w:t>
      </w:r>
      <w:r w:rsidR="00FD035B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_______________________________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. </w:t>
      </w:r>
      <w:r w:rsidR="00FD035B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                                                               (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дата и номер решения)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4.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содержится в техническом паспорте жилого помещения.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5. Совместно с Нанимателем в жилое помещение вселяются члены его семьи: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1) ________________________________________________________________;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(фамилия, имя, отчество члена семьи Нанимателя и степень родства с ним)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2) ________________________________________________________________;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(фамилия, имя, отчество члена семьи Нанимателя и степень родства с ним)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3) ________________________________________________________________.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>(фамилия, имя, отчество члена семьи Нанимателя и степень родства с ним)</w:t>
      </w:r>
    </w:p>
    <w:p w:rsidR="008E1C5C" w:rsidRPr="00210B79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3" w:name="sub_420"/>
      <w:bookmarkEnd w:id="2"/>
      <w:r w:rsidRPr="00210B79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II</w:t>
      </w:r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>. Права и обязанности Нанимателя и членов его семьи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6. Наниматель имеет право: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1) на использование жилого помещения для проживания, в том числе с членами семьи;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2) на пользование общим имуществом в многоквартирном доме;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3) на неприкосновенность жилища и недопустимость произвольного лишения жилого помещения. Никто не вправе проникать в жилое помещение без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согласия проживающих в нем на законных основаниях граждан иначе как в порядке и случаях, предусмотренных федеральным законом, или на основании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судебного решения. Проживающие в жилом помещении на законных основаниях граждане не могут быть выселены из жилого помещения или ограничены в праве пользования иначе как в порядке и по основаниям, которые предусмотрены Жилищным Кодексом Российской Федерации и другими федеральными законами;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4) на расторжение в любое время настоящего Договора;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5) на получение субсидий на оплату жилого помещения и коммунальных услуг в порядке и на условиях, установленных статьей 159 Жилищного Кодекса Российской Федерации.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lastRenderedPageBreak/>
        <w:t>Наниматель может иметь иные права, предусмотренные законодательством.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7. Наниматель обязан:</w:t>
      </w:r>
    </w:p>
    <w:p w:rsidR="008E1C5C" w:rsidRPr="00210B79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4" w:name="sub_42071"/>
      <w:bookmarkEnd w:id="3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>1) использовать жилое помещение по назначению и в пределах, установленных Жилищным Кодексом Российской Федерации;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2) соблюдать правила пользования жилым помещением;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3) обеспечивать сохранность жилого помещения;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4) поддерживать надлежащее состояние жилого помещения. Самовольное переустройство или перепланировка жилого помещения не допускается;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5) проводить текущий ремонт жилого помещения;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6) своевременно и в полном объеме вносить начисляемую ежемесячную плату за предоставленные коммунальные услуги, вывоз ТБО, содержание и текущий ремонт общего имущества. Обязанность вносить плату за жилое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u w:val="single"/>
          <w:bdr w:val="none" w:sz="0" w:space="0" w:color="auto" w:frame="1"/>
          <w:lang w:val="ru-RU" w:eastAsia="ru-RU"/>
        </w:rPr>
        <w:t xml:space="preserve"> 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помещение и коммунальные услуги возникает с момента заключения настоящего Договора. Несвоевременное внесение платы за жилое помещение и коммунальные услуги влечет взимание пеней в порядке и размере, которые установлены статьей 155 Жилищного кодекса Российской Федерации;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7) допускать в жилое помещение в заранее согласованное время представителя </w:t>
      </w: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Наймодателя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для осмотра технического состояния жилого помещения, санитарно-технического и иного оборудования, находящегося в нем, а также для выполнения необходимых работ;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8)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Наймодателю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либо в соответствующую управляющую организацию;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9) осуществлять пользование жилым помещением с учетом соблюдения прав и законных интересов соседей, требований пожарной безопасности, санитарно-гигиенических, экологических и иных требований законодательства;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10) при расторжении или прекращении настоящего Договора освободить жилое помещение. В случае отказа освободить жилое помещение Наниматель и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члены его семьи подлежат выселению в судебном порядке;</w:t>
      </w:r>
    </w:p>
    <w:p w:rsidR="008E1C5C" w:rsidRPr="00210B79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5" w:name="sub_311"/>
      <w:bookmarkEnd w:id="4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 xml:space="preserve">11) при освобождении жилого помещения сдать его в течение 3 дней </w:t>
      </w:r>
      <w:proofErr w:type="spellStart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>Наймодателю</w:t>
      </w:r>
      <w:proofErr w:type="spellEnd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 xml:space="preserve"> в надлежащем состоянии, оплатить стоимость не произведенного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Нанимателем и входящего в его обязанности текущего ремонта жилого помещения, а также погасить задолженность по оплате жилого помещения и коммунальных услуг.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Наниматель жилого помещения несет иные обязанности, предусмотренные законодательством.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8. Наниматель жилого помещения не вправе осуществлять обмен жилого помещения, а также передавать его в поднаем.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lastRenderedPageBreak/>
        <w:t>9. Члены семьи Нанимателя имеют право на пользование жилым помещением наравне с Нанимателем и имеют равные права и обязанности по настоящему Договору.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10. Дееспособные члены семьи Нанимателя несут солидарную с Нанимателем ответственность по обязательствам, вытекающим из настоящего Договора.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11. Если гражданин перестал быть членом семьи Нанимателя, но продолжает проживать в жилом помещении, за ним сохраняются такие же права, какие имеют Наниматель и члены его семьи. Указанный гражданин самостоятельно отвечает по своим обязательствам, вытекающим из настоящего Договора.</w:t>
      </w:r>
    </w:p>
    <w:p w:rsidR="008E1C5C" w:rsidRPr="00210B79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6" w:name="sub_430"/>
      <w:bookmarkEnd w:id="5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III</w:t>
      </w:r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 xml:space="preserve">. Права и обязанности </w:t>
      </w:r>
      <w:proofErr w:type="spellStart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>Наймодателя</w:t>
      </w:r>
      <w:proofErr w:type="spellEnd"/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 xml:space="preserve">12. </w:t>
      </w:r>
      <w:proofErr w:type="spellStart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>Наймодатель</w:t>
      </w:r>
      <w:proofErr w:type="spellEnd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 xml:space="preserve"> имеет право: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1) требовать своевременного внесения платы за жилое помещение и коммунальные услуги;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2) требовать расторжения настоящего Договора в случаях нарушения Нанимателем жилищного законодательства и условий настоящего Договора.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Наймодатель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может иметь иные права, предусмотренные законодательством.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13. </w:t>
      </w: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Наймодатель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обязан: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1) передать Нанимателю свободное от прав иных лиц и пригодное для проживания жилое помещение в состоянии, отвечающем требованиям пожарной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безопасности, санитарно-гигиеническим, экологическим и иным требованиям;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2) принимать участие в надлежащем содержании и ремонте общего имущества в многоквартирном доме, в котором находится жилое помещение;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3) осуществлять капитальный ремонт жилого помещения;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4) принимать участие в своевременной подготовке жилого дома, санитарно-технического и иного оборудования, находящегося в нем, к эксплуатации в зимних условиях;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5) обеспечивать предоставление Нанимателю коммунальных услуг;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6) принять в установленные настоящим Договором сроки жилое помещение у Нанимателя с соблюдением условий, предусмотренных подпунктом 11 пункта 7 настоящего Договора.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Наймодатель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несет иные обязанности, предусмотренные законодательством.</w:t>
      </w:r>
    </w:p>
    <w:p w:rsidR="008E1C5C" w:rsidRPr="00210B79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7" w:name="sub_440"/>
      <w:bookmarkEnd w:id="6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IV</w:t>
      </w:r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>. Расторжение и прекращение Договора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14. Настоящий Договор может быть расторгнут в любое время по соглашению сторон.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15. Наниматель в любое время может расторгнуть настоящий Договор.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16. </w:t>
      </w: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Наймодатель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может потребовать расторжения настоящего Договора в судебном порядке в случае: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1) невнесения Нанимателем платы за жилое помещение и (или) коммунальные услуги;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lastRenderedPageBreak/>
        <w:t>2) разрушения или повреждения жилого помещения Нанимателем или членами его семьи;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3) систематического нарушения прав и законных интересов соседей;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4) использования жилого помещения не по назначению.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17. Настоящий Договор, может быть, расторгнут в судебном порядке в иных случаях, предусмотренных действующим законодательством.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18. Настоящий Договор прекращается в связи: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1) с завершением ___________________________________________________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(капитального ремонта или реконструкции </w:t>
      </w:r>
      <w:r w:rsidR="00FD035B"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дома,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расчетов с Нанимателем,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______________________________________</w:t>
      </w:r>
      <w:r w:rsidR="00D752D5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_______________________________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утратившим жилое помещение в результате обращения взыскания на это помещение, расчетов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______________________________________</w:t>
      </w:r>
      <w:r w:rsidR="00D752D5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_______________________________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с Нанимателем за жилое помещение, признанное непригодным для проживания в результате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______________________________________</w:t>
      </w:r>
      <w:r w:rsidR="00D752D5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______________________________</w:t>
      </w: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чрезвычайных обстоятельств - нужное указать)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2) с утратой (разрушением) жилого помещения;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3) со смертью Нанимателя;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4) другие основания.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Члены семьи умершего Нанимателя сохраняют право пользования жилым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помещением до завершения ремонта или реконструкции дома, расчетов в связи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с утратой жилого помещения в результате обращения взыскания на это помещение, расчетов за жилое помещение, признанное непригодным для проживания в результате чрезвычайных обстоятельств.</w:t>
      </w:r>
    </w:p>
    <w:p w:rsidR="008E1C5C" w:rsidRPr="00FD035B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8" w:name="sub_450"/>
      <w:bookmarkEnd w:id="7"/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V</w:t>
      </w:r>
      <w:r w:rsidRPr="00FD03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>. Внесение платы по Договору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19. Наниматель вносит плату за жилое помещение в порядке и размере, которые предусмотрены Жилищным кодексом Российской Федерации.</w:t>
      </w:r>
    </w:p>
    <w:bookmarkEnd w:id="8"/>
    <w:p w:rsidR="008E1C5C" w:rsidRPr="00210B79" w:rsidRDefault="008E1C5C" w:rsidP="00210B79">
      <w:pPr>
        <w:spacing w:line="238" w:lineRule="atLeas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VI</w:t>
      </w:r>
      <w:r w:rsidRPr="00210B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ru-RU" w:eastAsia="ru-RU"/>
        </w:rPr>
        <w:t>. Иные условия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20. Споры, которые могут возникнуть между сторонами по настоящему Договору, разрешаются в порядке, предусмотренном законодательством.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21. Настоящий Договор составлен в 2 экземплярах, один из которых находится у </w:t>
      </w: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Наймодателя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, другой - у Нанимателя.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proofErr w:type="spellStart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Наймодатель</w:t>
      </w:r>
      <w:proofErr w:type="spellEnd"/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 xml:space="preserve"> ______________ Наниматель ________________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(подпись) (подпись)</w:t>
      </w:r>
    </w:p>
    <w:p w:rsidR="008E1C5C" w:rsidRPr="00210B79" w:rsidRDefault="008E1C5C" w:rsidP="00210B79">
      <w:pPr>
        <w:spacing w:after="150" w:line="238" w:lineRule="atLeast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</w:pPr>
      <w:r w:rsidRPr="00210B79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 w:frame="1"/>
          <w:lang w:val="ru-RU" w:eastAsia="ru-RU"/>
        </w:rPr>
        <w:t>М.П.</w:t>
      </w:r>
    </w:p>
    <w:p w:rsidR="008E1C5C" w:rsidRPr="008E1C5C" w:rsidRDefault="008E1C5C" w:rsidP="008E1C5C">
      <w:pPr>
        <w:spacing w:after="150" w:line="238" w:lineRule="atLeast"/>
        <w:rPr>
          <w:rFonts w:ascii="Times New Roman" w:eastAsia="Times New Roman" w:hAnsi="Times New Roman" w:cs="Times New Roman"/>
          <w:color w:val="242424"/>
          <w:sz w:val="28"/>
          <w:szCs w:val="28"/>
          <w:bdr w:val="none" w:sz="0" w:space="0" w:color="auto" w:frame="1"/>
          <w:lang w:val="ru-RU" w:eastAsia="ru-RU"/>
        </w:rPr>
      </w:pPr>
    </w:p>
    <w:p w:rsidR="00D752D5" w:rsidRPr="008E1C5C" w:rsidRDefault="00D752D5" w:rsidP="00D752D5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lastRenderedPageBreak/>
        <w:t>Приложение 3</w:t>
      </w:r>
    </w:p>
    <w:p w:rsidR="00D752D5" w:rsidRDefault="00D752D5" w:rsidP="00D752D5">
      <w:pPr>
        <w:overflowPunct/>
        <w:spacing w:line="276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  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к постановлению </w:t>
      </w:r>
    </w:p>
    <w:p w:rsidR="00D752D5" w:rsidRPr="008E1C5C" w:rsidRDefault="00D752D5" w:rsidP="00D752D5">
      <w:pPr>
        <w:overflowPunct/>
        <w:spacing w:line="276" w:lineRule="auto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Администрации Солнечного сельсовета</w:t>
      </w:r>
    </w:p>
    <w:p w:rsidR="00D752D5" w:rsidRPr="008E1C5C" w:rsidRDefault="00D752D5" w:rsidP="00D752D5">
      <w:pPr>
        <w:overflowPunct/>
        <w:spacing w:line="276" w:lineRule="auto"/>
        <w:ind w:right="-32" w:firstLine="709"/>
        <w:jc w:val="right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</w:pP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от </w:t>
      </w:r>
      <w:r w:rsidR="006D1B0D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22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 xml:space="preserve">.07.2025г. № </w:t>
      </w:r>
      <w:r w:rsidR="006D1B0D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60</w:t>
      </w:r>
      <w:r w:rsidRPr="008E1C5C"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val="ru-RU" w:eastAsia="ru-RU" w:bidi="ar-SA"/>
        </w:rPr>
        <w:t>-п</w:t>
      </w:r>
    </w:p>
    <w:p w:rsidR="008E1C5C" w:rsidRPr="008E1C5C" w:rsidRDefault="008E1C5C" w:rsidP="008E1C5C">
      <w:pPr>
        <w:spacing w:after="150" w:line="238" w:lineRule="atLeast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bdr w:val="none" w:sz="0" w:space="0" w:color="auto" w:frame="1"/>
          <w:lang w:val="ru-RU" w:eastAsia="ru-RU"/>
        </w:rPr>
      </w:pPr>
    </w:p>
    <w:p w:rsidR="008E1C5C" w:rsidRPr="008E1C5C" w:rsidRDefault="008E1C5C" w:rsidP="008E1C5C">
      <w:pPr>
        <w:spacing w:line="238" w:lineRule="atLeast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  <w:bdr w:val="none" w:sz="0" w:space="0" w:color="auto" w:frame="1"/>
          <w:lang w:val="ru-RU" w:eastAsia="ru-RU"/>
        </w:rPr>
      </w:pPr>
      <w:r w:rsidRPr="008E1C5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u w:val="single"/>
          <w:bdr w:val="none" w:sz="0" w:space="0" w:color="auto" w:frame="1"/>
          <w:lang w:val="ru-RU" w:eastAsia="ru-RU"/>
        </w:rPr>
        <w:t>ПЕРЕЧЕНЬ</w:t>
      </w:r>
      <w:r w:rsidRPr="008E1C5C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  <w:bdr w:val="none" w:sz="0" w:space="0" w:color="auto" w:frame="1"/>
          <w:lang w:val="ru-RU" w:eastAsia="ru-RU"/>
        </w:rPr>
        <w:br/>
      </w:r>
      <w:r w:rsidRPr="008E1C5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u w:val="single"/>
          <w:bdr w:val="none" w:sz="0" w:space="0" w:color="auto" w:frame="1"/>
          <w:lang w:val="ru-RU" w:eastAsia="ru-RU"/>
        </w:rPr>
        <w:t>МАНЕВРЕННОГО ЖИЛИЩНОГО ФОНДА</w:t>
      </w:r>
      <w:bookmarkStart w:id="9" w:name="_GoBack"/>
      <w:bookmarkEnd w:id="9"/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237"/>
        <w:gridCol w:w="1671"/>
        <w:gridCol w:w="1664"/>
        <w:gridCol w:w="2201"/>
      </w:tblGrid>
      <w:tr w:rsidR="00D752D5" w:rsidRPr="004315C4" w:rsidTr="001318F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Адрес </w:t>
            </w:r>
            <w:proofErr w:type="spellStart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объекта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proofErr w:type="spellStart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Общая</w:t>
            </w:r>
            <w:proofErr w:type="spellEnd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площадь</w:t>
            </w:r>
            <w:proofErr w:type="spellEnd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м2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proofErr w:type="spellStart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Жилая</w:t>
            </w:r>
            <w:proofErr w:type="spellEnd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площадь</w:t>
            </w:r>
            <w:proofErr w:type="spellEnd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м2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proofErr w:type="spellStart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Балансовая</w:t>
            </w:r>
            <w:proofErr w:type="spellEnd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стоимость</w:t>
            </w:r>
            <w:proofErr w:type="spellEnd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руб</w:t>
            </w:r>
            <w:proofErr w:type="spellEnd"/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.</w:t>
            </w:r>
          </w:p>
        </w:tc>
      </w:tr>
      <w:tr w:rsidR="00D752D5" w:rsidRPr="004315C4" w:rsidTr="001318F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  <w:r w:rsidRPr="004315C4"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D035B" w:rsidRPr="008E1C5C" w:rsidRDefault="00FD035B" w:rsidP="00FD035B">
            <w:pPr>
              <w:jc w:val="both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с</w:t>
            </w:r>
            <w:r w:rsidRPr="008E1C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Красноозерное</w:t>
            </w:r>
            <w:r w:rsidRPr="008E1C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Школьная</w:t>
            </w:r>
            <w:r w:rsidRPr="008E1C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8E1C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кв.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2</w:t>
            </w:r>
          </w:p>
          <w:p w:rsidR="008E1C5C" w:rsidRPr="008E1C5C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8E1C5C" w:rsidRDefault="008E1C5C" w:rsidP="001318FA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FD035B" w:rsidRDefault="00FD035B" w:rsidP="00FD035B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ru-RU"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FD035B" w:rsidRDefault="00FD035B" w:rsidP="001318FA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ru-RU" w:eastAsia="ru-RU"/>
              </w:rPr>
              <w:t xml:space="preserve">133 200 </w:t>
            </w:r>
          </w:p>
        </w:tc>
      </w:tr>
      <w:tr w:rsidR="00D752D5" w:rsidRPr="004315C4" w:rsidTr="001318F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8E1C5C" w:rsidRPr="004315C4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8E1C5C" w:rsidRPr="008E1C5C" w:rsidRDefault="008E1C5C" w:rsidP="00D752D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8E1C5C" w:rsidRPr="008E1C5C" w:rsidRDefault="008E1C5C" w:rsidP="001318FA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8E1C5C" w:rsidRPr="004315C4" w:rsidRDefault="008E1C5C" w:rsidP="001318FA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8E1C5C" w:rsidRPr="004315C4" w:rsidRDefault="008E1C5C" w:rsidP="001318FA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</w:tc>
      </w:tr>
      <w:tr w:rsidR="00D752D5" w:rsidRPr="004315C4" w:rsidTr="001318FA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spacing w:after="150" w:line="238" w:lineRule="atLeast"/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E1C5C" w:rsidRPr="004315C4" w:rsidRDefault="008E1C5C" w:rsidP="001318FA">
            <w:pPr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</w:pPr>
          </w:p>
        </w:tc>
      </w:tr>
    </w:tbl>
    <w:p w:rsidR="008E1C5C" w:rsidRDefault="008E1C5C">
      <w:pPr>
        <w:pStyle w:val="aa"/>
        <w:tabs>
          <w:tab w:val="right" w:pos="9355"/>
        </w:tabs>
        <w:ind w:left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E9658C" w:rsidRDefault="003715D7">
      <w:pPr>
        <w:pStyle w:val="aa"/>
        <w:tabs>
          <w:tab w:val="right" w:pos="9355"/>
        </w:tabs>
        <w:ind w:left="0"/>
        <w:jc w:val="both"/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</w:t>
      </w:r>
    </w:p>
    <w:sectPr w:rsidR="00E9658C" w:rsidSect="008E1C5C">
      <w:pgSz w:w="11906" w:h="16838"/>
      <w:pgMar w:top="993" w:right="1125" w:bottom="1134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9658C"/>
    <w:rsid w:val="00210B79"/>
    <w:rsid w:val="003715D7"/>
    <w:rsid w:val="004A64B3"/>
    <w:rsid w:val="006B1DBD"/>
    <w:rsid w:val="006D1B0D"/>
    <w:rsid w:val="007703FE"/>
    <w:rsid w:val="008E1C5C"/>
    <w:rsid w:val="00D752D5"/>
    <w:rsid w:val="00E9658C"/>
    <w:rsid w:val="00FC6916"/>
    <w:rsid w:val="00FD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22219"/>
  <w15:docId w15:val="{428D81FB-58AA-40E4-AAD6-E890812E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ListLabel1">
    <w:name w:val="ListLabel 1"/>
    <w:qFormat/>
    <w:rPr>
      <w:rFonts w:ascii="Times New Roman" w:hAnsi="Times New Roman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Times New Roman" w:hAnsi="Times New Roman"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sz w:val="26"/>
      <w:szCs w:val="26"/>
    </w:rPr>
  </w:style>
  <w:style w:type="character" w:customStyle="1" w:styleId="ListLabel38">
    <w:name w:val="ListLabel 38"/>
    <w:qFormat/>
    <w:rPr>
      <w:sz w:val="26"/>
      <w:szCs w:val="26"/>
    </w:rPr>
  </w:style>
  <w:style w:type="character" w:customStyle="1" w:styleId="ListLabel39">
    <w:name w:val="ListLabel 39"/>
    <w:qFormat/>
    <w:rPr>
      <w:sz w:val="26"/>
      <w:szCs w:val="26"/>
    </w:rPr>
  </w:style>
  <w:style w:type="character" w:customStyle="1" w:styleId="ListLabel40">
    <w:name w:val="ListLabel 40"/>
    <w:qFormat/>
    <w:rPr>
      <w:sz w:val="26"/>
      <w:szCs w:val="26"/>
    </w:rPr>
  </w:style>
  <w:style w:type="character" w:customStyle="1" w:styleId="ListLabel41">
    <w:name w:val="ListLabel 41"/>
    <w:qFormat/>
    <w:rPr>
      <w:sz w:val="26"/>
      <w:szCs w:val="26"/>
    </w:rPr>
  </w:style>
  <w:style w:type="character" w:customStyle="1" w:styleId="ListLabel42">
    <w:name w:val="ListLabel 42"/>
    <w:qFormat/>
    <w:rPr>
      <w:sz w:val="26"/>
      <w:szCs w:val="26"/>
    </w:rPr>
  </w:style>
  <w:style w:type="character" w:customStyle="1" w:styleId="ListLabel43">
    <w:name w:val="ListLabel 43"/>
    <w:qFormat/>
    <w:rPr>
      <w:sz w:val="26"/>
      <w:szCs w:val="26"/>
    </w:rPr>
  </w:style>
  <w:style w:type="character" w:customStyle="1" w:styleId="ListLabel44">
    <w:name w:val="ListLabel 44"/>
    <w:qFormat/>
    <w:rPr>
      <w:sz w:val="26"/>
      <w:szCs w:val="26"/>
    </w:rPr>
  </w:style>
  <w:style w:type="character" w:customStyle="1" w:styleId="ListLabel45">
    <w:name w:val="ListLabel 45"/>
    <w:qFormat/>
    <w:rPr>
      <w:sz w:val="26"/>
      <w:szCs w:val="26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sz w:val="26"/>
      <w:szCs w:val="26"/>
    </w:rPr>
  </w:style>
  <w:style w:type="character" w:customStyle="1" w:styleId="ListLabel56">
    <w:name w:val="ListLabel 56"/>
    <w:qFormat/>
    <w:rPr>
      <w:sz w:val="26"/>
      <w:szCs w:val="26"/>
    </w:rPr>
  </w:style>
  <w:style w:type="character" w:customStyle="1" w:styleId="ListLabel57">
    <w:name w:val="ListLabel 57"/>
    <w:qFormat/>
    <w:rPr>
      <w:sz w:val="26"/>
      <w:szCs w:val="26"/>
    </w:rPr>
  </w:style>
  <w:style w:type="character" w:customStyle="1" w:styleId="ListLabel58">
    <w:name w:val="ListLabel 58"/>
    <w:qFormat/>
    <w:rPr>
      <w:sz w:val="26"/>
      <w:szCs w:val="26"/>
    </w:rPr>
  </w:style>
  <w:style w:type="character" w:customStyle="1" w:styleId="ListLabel59">
    <w:name w:val="ListLabel 59"/>
    <w:qFormat/>
    <w:rPr>
      <w:sz w:val="26"/>
      <w:szCs w:val="26"/>
    </w:rPr>
  </w:style>
  <w:style w:type="character" w:customStyle="1" w:styleId="ListLabel60">
    <w:name w:val="ListLabel 60"/>
    <w:qFormat/>
    <w:rPr>
      <w:sz w:val="26"/>
      <w:szCs w:val="26"/>
    </w:rPr>
  </w:style>
  <w:style w:type="character" w:customStyle="1" w:styleId="ListLabel61">
    <w:name w:val="ListLabel 61"/>
    <w:qFormat/>
    <w:rPr>
      <w:sz w:val="26"/>
      <w:szCs w:val="26"/>
    </w:rPr>
  </w:style>
  <w:style w:type="character" w:customStyle="1" w:styleId="ListLabel62">
    <w:name w:val="ListLabel 62"/>
    <w:qFormat/>
    <w:rPr>
      <w:sz w:val="26"/>
      <w:szCs w:val="26"/>
    </w:rPr>
  </w:style>
  <w:style w:type="character" w:customStyle="1" w:styleId="ListLabel63">
    <w:name w:val="ListLabel 63"/>
    <w:qFormat/>
    <w:rPr>
      <w:sz w:val="26"/>
      <w:szCs w:val="26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sz w:val="26"/>
      <w:szCs w:val="26"/>
    </w:rPr>
  </w:style>
  <w:style w:type="character" w:customStyle="1" w:styleId="ListLabel83">
    <w:name w:val="ListLabel 83"/>
    <w:qFormat/>
    <w:rPr>
      <w:sz w:val="26"/>
      <w:szCs w:val="26"/>
    </w:rPr>
  </w:style>
  <w:style w:type="character" w:customStyle="1" w:styleId="ListLabel84">
    <w:name w:val="ListLabel 84"/>
    <w:qFormat/>
    <w:rPr>
      <w:sz w:val="26"/>
      <w:szCs w:val="26"/>
    </w:rPr>
  </w:style>
  <w:style w:type="character" w:customStyle="1" w:styleId="ListLabel85">
    <w:name w:val="ListLabel 85"/>
    <w:qFormat/>
    <w:rPr>
      <w:sz w:val="26"/>
      <w:szCs w:val="26"/>
    </w:rPr>
  </w:style>
  <w:style w:type="character" w:customStyle="1" w:styleId="ListLabel86">
    <w:name w:val="ListLabel 86"/>
    <w:qFormat/>
    <w:rPr>
      <w:sz w:val="26"/>
      <w:szCs w:val="26"/>
    </w:rPr>
  </w:style>
  <w:style w:type="character" w:customStyle="1" w:styleId="ListLabel87">
    <w:name w:val="ListLabel 87"/>
    <w:qFormat/>
    <w:rPr>
      <w:sz w:val="26"/>
      <w:szCs w:val="26"/>
    </w:rPr>
  </w:style>
  <w:style w:type="character" w:customStyle="1" w:styleId="ListLabel88">
    <w:name w:val="ListLabel 88"/>
    <w:qFormat/>
    <w:rPr>
      <w:sz w:val="26"/>
      <w:szCs w:val="26"/>
    </w:rPr>
  </w:style>
  <w:style w:type="character" w:customStyle="1" w:styleId="ListLabel89">
    <w:name w:val="ListLabel 89"/>
    <w:qFormat/>
    <w:rPr>
      <w:sz w:val="26"/>
      <w:szCs w:val="26"/>
    </w:rPr>
  </w:style>
  <w:style w:type="character" w:customStyle="1" w:styleId="ListLabel90">
    <w:name w:val="ListLabel 90"/>
    <w:qFormat/>
    <w:rPr>
      <w:sz w:val="26"/>
      <w:szCs w:val="26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sz w:val="26"/>
      <w:szCs w:val="26"/>
    </w:rPr>
  </w:style>
  <w:style w:type="character" w:customStyle="1" w:styleId="ListLabel110">
    <w:name w:val="ListLabel 110"/>
    <w:qFormat/>
    <w:rPr>
      <w:sz w:val="26"/>
      <w:szCs w:val="26"/>
    </w:rPr>
  </w:style>
  <w:style w:type="character" w:customStyle="1" w:styleId="ListLabel111">
    <w:name w:val="ListLabel 111"/>
    <w:qFormat/>
    <w:rPr>
      <w:sz w:val="26"/>
      <w:szCs w:val="26"/>
    </w:rPr>
  </w:style>
  <w:style w:type="character" w:customStyle="1" w:styleId="ListLabel112">
    <w:name w:val="ListLabel 112"/>
    <w:qFormat/>
    <w:rPr>
      <w:sz w:val="26"/>
      <w:szCs w:val="26"/>
    </w:rPr>
  </w:style>
  <w:style w:type="character" w:customStyle="1" w:styleId="ListLabel113">
    <w:name w:val="ListLabel 113"/>
    <w:qFormat/>
    <w:rPr>
      <w:sz w:val="26"/>
      <w:szCs w:val="26"/>
    </w:rPr>
  </w:style>
  <w:style w:type="character" w:customStyle="1" w:styleId="ListLabel114">
    <w:name w:val="ListLabel 114"/>
    <w:qFormat/>
    <w:rPr>
      <w:sz w:val="26"/>
      <w:szCs w:val="26"/>
    </w:rPr>
  </w:style>
  <w:style w:type="character" w:customStyle="1" w:styleId="ListLabel115">
    <w:name w:val="ListLabel 115"/>
    <w:qFormat/>
    <w:rPr>
      <w:sz w:val="26"/>
      <w:szCs w:val="26"/>
    </w:rPr>
  </w:style>
  <w:style w:type="character" w:customStyle="1" w:styleId="ListLabel116">
    <w:name w:val="ListLabel 116"/>
    <w:qFormat/>
    <w:rPr>
      <w:sz w:val="26"/>
      <w:szCs w:val="26"/>
    </w:rPr>
  </w:style>
  <w:style w:type="character" w:customStyle="1" w:styleId="ListLabel117">
    <w:name w:val="ListLabel 117"/>
    <w:qFormat/>
    <w:rPr>
      <w:sz w:val="26"/>
      <w:szCs w:val="2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14</Pages>
  <Words>4003</Words>
  <Characters>22822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18</cp:revision>
  <cp:lastPrinted>2025-07-22T03:54:00Z</cp:lastPrinted>
  <dcterms:created xsi:type="dcterms:W3CDTF">2017-10-20T23:40:00Z</dcterms:created>
  <dcterms:modified xsi:type="dcterms:W3CDTF">2025-07-22T06:38:00Z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